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7A" w:rsidRDefault="00FE68F8" w:rsidP="00F6317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ZARZĄDZENIE NR 9</w:t>
      </w:r>
      <w:r w:rsidR="00F9345B">
        <w:rPr>
          <w:rFonts w:asciiTheme="minorHAnsi" w:hAnsiTheme="minorHAnsi"/>
          <w:b/>
          <w:bCs/>
          <w:sz w:val="24"/>
          <w:szCs w:val="24"/>
        </w:rPr>
        <w:t>/2022</w:t>
      </w:r>
    </w:p>
    <w:p w:rsidR="00F6317A" w:rsidRDefault="00F6317A" w:rsidP="00F6317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DYREKTORA  MIEJSKIEGO  PRZEDSZKOLA  NR  37</w:t>
      </w:r>
    </w:p>
    <w:p w:rsidR="00F6317A" w:rsidRDefault="00F6317A" w:rsidP="00F6317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W  CZĘSTOCHOWIE</w:t>
      </w:r>
    </w:p>
    <w:p w:rsidR="00F6317A" w:rsidRDefault="00A65209" w:rsidP="00F6317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Z  DNIA  31. 08</w:t>
      </w:r>
      <w:r w:rsidR="00F9345B">
        <w:rPr>
          <w:rFonts w:asciiTheme="minorHAnsi" w:hAnsiTheme="minorHAnsi"/>
          <w:b/>
          <w:bCs/>
          <w:sz w:val="24"/>
          <w:szCs w:val="24"/>
        </w:rPr>
        <w:t>. 2022</w:t>
      </w:r>
      <w:r w:rsidR="00F6317A">
        <w:rPr>
          <w:rFonts w:asciiTheme="minorHAnsi" w:hAnsiTheme="minorHAnsi"/>
          <w:b/>
          <w:bCs/>
          <w:sz w:val="24"/>
          <w:szCs w:val="24"/>
        </w:rPr>
        <w:t xml:space="preserve"> r.</w:t>
      </w:r>
    </w:p>
    <w:p w:rsidR="00F6317A" w:rsidRDefault="00F6317A" w:rsidP="00F6317A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F6317A" w:rsidRDefault="00F6317A" w:rsidP="00F6317A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F6317A" w:rsidRDefault="00F6317A" w:rsidP="00F6317A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F6317A" w:rsidRDefault="00A65209" w:rsidP="00F6317A">
      <w:pPr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w sprawie: wprowadzenia Procedury wyboru dostawcy przetwarzającego dane osobowe</w:t>
      </w:r>
      <w:r w:rsidR="00F6317A">
        <w:rPr>
          <w:rFonts w:asciiTheme="minorHAnsi" w:hAnsiTheme="minorHAnsi"/>
          <w:bCs/>
          <w:sz w:val="24"/>
          <w:szCs w:val="24"/>
        </w:rPr>
        <w:t xml:space="preserve"> w Miejskim Przedszkolu Nr 37 w Częstochowie</w:t>
      </w:r>
      <w:r>
        <w:rPr>
          <w:rFonts w:asciiTheme="minorHAnsi" w:hAnsiTheme="minorHAnsi"/>
          <w:bCs/>
          <w:sz w:val="24"/>
          <w:szCs w:val="24"/>
        </w:rPr>
        <w:t>.</w:t>
      </w:r>
    </w:p>
    <w:p w:rsidR="00F6317A" w:rsidRDefault="00F6317A" w:rsidP="00F6317A">
      <w:pPr>
        <w:jc w:val="both"/>
        <w:rPr>
          <w:rFonts w:asciiTheme="minorHAnsi" w:hAnsiTheme="minorHAnsi"/>
          <w:bCs/>
          <w:sz w:val="24"/>
          <w:szCs w:val="24"/>
        </w:rPr>
      </w:pPr>
    </w:p>
    <w:p w:rsidR="00F6317A" w:rsidRPr="00F6317A" w:rsidRDefault="00F6317A" w:rsidP="00F6317A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A65209" w:rsidRPr="00A65209" w:rsidRDefault="00F6317A" w:rsidP="00A65209">
      <w:pPr>
        <w:shd w:val="clear" w:color="auto" w:fill="FFFFFF"/>
        <w:jc w:val="both"/>
        <w:textAlignment w:val="baseline"/>
        <w:rPr>
          <w:rFonts w:asciiTheme="minorHAnsi" w:eastAsia="Calibri" w:hAnsiTheme="minorHAnsi" w:cs="Arial"/>
          <w:sz w:val="24"/>
          <w:szCs w:val="24"/>
        </w:rPr>
      </w:pPr>
      <w:r w:rsidRPr="00A65209">
        <w:rPr>
          <w:rFonts w:asciiTheme="minorHAnsi" w:hAnsiTheme="minorHAnsi"/>
          <w:sz w:val="24"/>
          <w:szCs w:val="24"/>
        </w:rPr>
        <w:t xml:space="preserve">Na </w:t>
      </w:r>
      <w:r w:rsidR="00A65209" w:rsidRPr="00A65209">
        <w:rPr>
          <w:rFonts w:asciiTheme="minorHAnsi" w:hAnsiTheme="minorHAnsi"/>
          <w:sz w:val="24"/>
          <w:szCs w:val="24"/>
        </w:rPr>
        <w:t>podstawie</w:t>
      </w:r>
      <w:r w:rsidR="00A65209" w:rsidRPr="00A65209">
        <w:rPr>
          <w:rFonts w:asciiTheme="minorHAnsi" w:eastAsia="Calibri" w:hAnsiTheme="minorHAnsi" w:cs="Arial"/>
          <w:sz w:val="24"/>
          <w:szCs w:val="24"/>
        </w:rPr>
        <w:t xml:space="preserve"> rozporządzenie Parlamentu Europejskiego i Rady (UE) 2016/679 z 27.</w:t>
      </w:r>
      <w:r w:rsidR="00A65209">
        <w:rPr>
          <w:rFonts w:asciiTheme="minorHAnsi" w:eastAsia="Calibri" w:hAnsiTheme="minorHAnsi" w:cs="Arial"/>
          <w:sz w:val="24"/>
          <w:szCs w:val="24"/>
        </w:rPr>
        <w:t xml:space="preserve"> </w:t>
      </w:r>
      <w:r w:rsidR="00A65209" w:rsidRPr="00A65209">
        <w:rPr>
          <w:rFonts w:asciiTheme="minorHAnsi" w:eastAsia="Calibri" w:hAnsiTheme="minorHAnsi" w:cs="Arial"/>
          <w:sz w:val="24"/>
          <w:szCs w:val="24"/>
        </w:rPr>
        <w:t>04.</w:t>
      </w:r>
      <w:r w:rsidR="00A65209">
        <w:rPr>
          <w:rFonts w:asciiTheme="minorHAnsi" w:eastAsia="Calibri" w:hAnsiTheme="minorHAnsi" w:cs="Arial"/>
          <w:sz w:val="24"/>
          <w:szCs w:val="24"/>
        </w:rPr>
        <w:t xml:space="preserve"> </w:t>
      </w:r>
      <w:r w:rsidR="00A65209" w:rsidRPr="00A65209">
        <w:rPr>
          <w:rFonts w:asciiTheme="minorHAnsi" w:eastAsia="Calibri" w:hAnsiTheme="minorHAnsi" w:cs="Arial"/>
          <w:sz w:val="24"/>
          <w:szCs w:val="24"/>
        </w:rPr>
        <w:t>2016 r. w sprawie ochrony osób fizycznych w związku z przetwarzaniem danych osobowych  i w sprawie swobodnego przepływu takich danych oraz uchylenia dyrektywy 95/46/WE (ogólne rozporządzenie o ochronie danych)</w:t>
      </w:r>
    </w:p>
    <w:p w:rsidR="00F6317A" w:rsidRPr="00A65209" w:rsidRDefault="00F6317A" w:rsidP="00A65209">
      <w:pPr>
        <w:jc w:val="center"/>
        <w:rPr>
          <w:rFonts w:asciiTheme="minorHAnsi" w:hAnsiTheme="minorHAnsi"/>
          <w:sz w:val="24"/>
          <w:szCs w:val="24"/>
        </w:rPr>
      </w:pPr>
      <w:r w:rsidRPr="00A65209">
        <w:rPr>
          <w:rFonts w:asciiTheme="minorHAnsi" w:hAnsiTheme="minorHAnsi"/>
          <w:sz w:val="24"/>
          <w:szCs w:val="24"/>
        </w:rPr>
        <w:t>zarządzam, co następuje:</w:t>
      </w:r>
    </w:p>
    <w:p w:rsidR="00F6317A" w:rsidRDefault="00F6317A" w:rsidP="00F6317A">
      <w:pPr>
        <w:jc w:val="both"/>
        <w:rPr>
          <w:rFonts w:asciiTheme="minorHAnsi" w:hAnsiTheme="minorHAnsi"/>
          <w:sz w:val="24"/>
          <w:szCs w:val="24"/>
        </w:rPr>
      </w:pPr>
    </w:p>
    <w:p w:rsidR="00F6317A" w:rsidRPr="00F6317A" w:rsidRDefault="00F6317A" w:rsidP="00F6317A">
      <w:pPr>
        <w:jc w:val="center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§ 1</w:t>
      </w:r>
    </w:p>
    <w:p w:rsidR="00F6317A" w:rsidRDefault="00F6317A" w:rsidP="00F6317A">
      <w:pPr>
        <w:jc w:val="both"/>
        <w:rPr>
          <w:rFonts w:asciiTheme="minorHAnsi" w:hAnsiTheme="minorHAnsi"/>
          <w:sz w:val="24"/>
          <w:szCs w:val="24"/>
        </w:rPr>
      </w:pPr>
    </w:p>
    <w:p w:rsidR="00F6317A" w:rsidRPr="00F6317A" w:rsidRDefault="00A65209" w:rsidP="00F6317A">
      <w:pPr>
        <w:jc w:val="both"/>
        <w:rPr>
          <w:rFonts w:asciiTheme="minorHAnsi" w:hAnsiTheme="minorHAnsi"/>
          <w:sz w:val="24"/>
          <w:szCs w:val="24"/>
        </w:rPr>
      </w:pPr>
      <w:r w:rsidRPr="00A65209">
        <w:rPr>
          <w:rFonts w:asciiTheme="minorHAnsi" w:eastAsia="Calibri" w:hAnsiTheme="minorHAnsi" w:cs="Arial"/>
          <w:sz w:val="24"/>
          <w:szCs w:val="24"/>
        </w:rPr>
        <w:t>Wprowadza się do stosowania Procedurę wyboru dostawcy przetwarzającego dane osobowe</w:t>
      </w:r>
      <w:r w:rsidRPr="00203224">
        <w:rPr>
          <w:rFonts w:ascii="Arial" w:eastAsia="Calibri" w:hAnsi="Arial" w:cs="Arial"/>
          <w:sz w:val="22"/>
          <w:szCs w:val="22"/>
        </w:rPr>
        <w:t xml:space="preserve">                  w</w:t>
      </w:r>
      <w:r>
        <w:rPr>
          <w:rFonts w:asciiTheme="minorHAnsi" w:hAnsiTheme="minorHAnsi"/>
          <w:sz w:val="24"/>
          <w:szCs w:val="24"/>
        </w:rPr>
        <w:t xml:space="preserve"> Miejskim</w:t>
      </w:r>
      <w:r w:rsidR="005652A4">
        <w:rPr>
          <w:rFonts w:asciiTheme="minorHAnsi" w:hAnsiTheme="minorHAnsi"/>
          <w:sz w:val="24"/>
          <w:szCs w:val="24"/>
        </w:rPr>
        <w:t xml:space="preserve"> P</w:t>
      </w:r>
      <w:r>
        <w:rPr>
          <w:rFonts w:asciiTheme="minorHAnsi" w:hAnsiTheme="minorHAnsi"/>
          <w:sz w:val="24"/>
          <w:szCs w:val="24"/>
        </w:rPr>
        <w:t>rzedszkolu Nr 37 w Częstochowie.</w:t>
      </w:r>
    </w:p>
    <w:p w:rsidR="00F6317A" w:rsidRPr="00F6317A" w:rsidRDefault="00F6317A" w:rsidP="00F6317A">
      <w:pPr>
        <w:jc w:val="both"/>
        <w:rPr>
          <w:rFonts w:asciiTheme="minorHAnsi" w:hAnsiTheme="minorHAnsi"/>
          <w:sz w:val="24"/>
          <w:szCs w:val="24"/>
        </w:rPr>
      </w:pPr>
    </w:p>
    <w:p w:rsidR="00F6317A" w:rsidRDefault="005652A4" w:rsidP="005652A4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 2</w:t>
      </w:r>
    </w:p>
    <w:p w:rsidR="00A65209" w:rsidRPr="00A65209" w:rsidRDefault="00A65209" w:rsidP="005652A4">
      <w:pPr>
        <w:jc w:val="center"/>
        <w:rPr>
          <w:rFonts w:asciiTheme="minorHAnsi" w:hAnsiTheme="minorHAnsi"/>
          <w:sz w:val="24"/>
          <w:szCs w:val="24"/>
        </w:rPr>
      </w:pPr>
    </w:p>
    <w:p w:rsidR="00A65209" w:rsidRPr="00A65209" w:rsidRDefault="00A65209" w:rsidP="00A65209">
      <w:pPr>
        <w:spacing w:line="276" w:lineRule="auto"/>
        <w:jc w:val="both"/>
        <w:rPr>
          <w:rFonts w:asciiTheme="minorHAnsi" w:eastAsia="Calibri" w:hAnsiTheme="minorHAnsi" w:cs="Arial"/>
          <w:sz w:val="24"/>
          <w:szCs w:val="24"/>
        </w:rPr>
      </w:pPr>
      <w:r w:rsidRPr="00A65209">
        <w:rPr>
          <w:rFonts w:asciiTheme="minorHAnsi" w:eastAsia="Calibri" w:hAnsiTheme="minorHAnsi" w:cs="Arial"/>
          <w:sz w:val="24"/>
          <w:szCs w:val="24"/>
        </w:rPr>
        <w:t>Procedury  stanowią załącznik do niniejszego zarządzenia.</w:t>
      </w:r>
    </w:p>
    <w:p w:rsidR="00A65209" w:rsidRPr="00A65209" w:rsidRDefault="00A65209" w:rsidP="00A65209">
      <w:pPr>
        <w:spacing w:line="276" w:lineRule="auto"/>
        <w:jc w:val="both"/>
        <w:rPr>
          <w:rFonts w:asciiTheme="minorHAnsi" w:eastAsia="Calibri" w:hAnsiTheme="minorHAnsi" w:cs="Arial"/>
          <w:sz w:val="24"/>
          <w:szCs w:val="24"/>
        </w:rPr>
      </w:pPr>
    </w:p>
    <w:p w:rsidR="00A65209" w:rsidRPr="00A65209" w:rsidRDefault="00A65209" w:rsidP="00A65209">
      <w:pPr>
        <w:spacing w:line="276" w:lineRule="auto"/>
        <w:jc w:val="center"/>
        <w:rPr>
          <w:rFonts w:asciiTheme="minorHAnsi" w:eastAsia="Calibri" w:hAnsiTheme="minorHAnsi" w:cs="Arial"/>
          <w:sz w:val="24"/>
          <w:szCs w:val="24"/>
        </w:rPr>
      </w:pPr>
      <w:r w:rsidRPr="00A65209">
        <w:rPr>
          <w:rFonts w:asciiTheme="minorHAnsi" w:eastAsia="Calibri" w:hAnsiTheme="minorHAnsi" w:cs="Arial"/>
          <w:sz w:val="24"/>
          <w:szCs w:val="24"/>
        </w:rPr>
        <w:t>§ 3</w:t>
      </w:r>
    </w:p>
    <w:p w:rsidR="00A65209" w:rsidRPr="00A65209" w:rsidRDefault="00A65209" w:rsidP="00A65209">
      <w:pPr>
        <w:spacing w:line="276" w:lineRule="auto"/>
        <w:jc w:val="both"/>
        <w:rPr>
          <w:rFonts w:asciiTheme="minorHAnsi" w:eastAsia="Calibri" w:hAnsiTheme="minorHAnsi" w:cs="Arial"/>
          <w:sz w:val="24"/>
          <w:szCs w:val="24"/>
        </w:rPr>
      </w:pPr>
      <w:r w:rsidRPr="00A65209">
        <w:rPr>
          <w:rFonts w:asciiTheme="minorHAnsi" w:eastAsia="Calibri" w:hAnsiTheme="minorHAnsi" w:cs="Arial"/>
          <w:sz w:val="24"/>
          <w:szCs w:val="24"/>
        </w:rPr>
        <w:t>Zarządzenie wc</w:t>
      </w:r>
      <w:r w:rsidR="000449A3">
        <w:rPr>
          <w:rFonts w:asciiTheme="minorHAnsi" w:eastAsia="Calibri" w:hAnsiTheme="minorHAnsi" w:cs="Arial"/>
          <w:sz w:val="24"/>
          <w:szCs w:val="24"/>
        </w:rPr>
        <w:t>hodzi w życie z dniem podpisania</w:t>
      </w:r>
      <w:r w:rsidRPr="00A65209">
        <w:rPr>
          <w:rFonts w:asciiTheme="minorHAnsi" w:eastAsia="Calibri" w:hAnsiTheme="minorHAnsi" w:cs="Arial"/>
          <w:sz w:val="24"/>
          <w:szCs w:val="24"/>
        </w:rPr>
        <w:t>.</w:t>
      </w:r>
    </w:p>
    <w:p w:rsidR="00A65209" w:rsidRDefault="00A65209" w:rsidP="00A65209">
      <w:pPr>
        <w:rPr>
          <w:rFonts w:asciiTheme="minorHAnsi" w:hAnsiTheme="minorHAnsi"/>
          <w:sz w:val="24"/>
          <w:szCs w:val="24"/>
        </w:rPr>
      </w:pPr>
    </w:p>
    <w:p w:rsidR="00014D32" w:rsidRDefault="00014D32"/>
    <w:p w:rsidR="00277729" w:rsidRDefault="00277729"/>
    <w:p w:rsidR="00277729" w:rsidRDefault="00277729"/>
    <w:p w:rsidR="00277729" w:rsidRPr="00654481" w:rsidRDefault="00277729">
      <w:pPr>
        <w:rPr>
          <w:rFonts w:asciiTheme="minorHAnsi" w:hAnsiTheme="minorHAnsi"/>
          <w:sz w:val="24"/>
          <w:szCs w:val="24"/>
        </w:rPr>
      </w:pPr>
    </w:p>
    <w:p w:rsidR="00277729" w:rsidRDefault="00277729">
      <w:pPr>
        <w:rPr>
          <w:rFonts w:ascii="Calibri" w:hAnsi="Calibri"/>
          <w:sz w:val="24"/>
          <w:szCs w:val="24"/>
        </w:rPr>
      </w:pPr>
    </w:p>
    <w:p w:rsidR="0008284C" w:rsidRDefault="0008284C" w:rsidP="0008284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Dyrektor Miejskiego Przedszkola Nr 37</w:t>
      </w:r>
    </w:p>
    <w:p w:rsidR="0008284C" w:rsidRDefault="0008284C" w:rsidP="0008284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w Częstochowie</w:t>
      </w:r>
    </w:p>
    <w:p w:rsidR="0008284C" w:rsidRDefault="0008284C" w:rsidP="0008284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(-)   Anna  Lis</w:t>
      </w:r>
    </w:p>
    <w:p w:rsidR="0008284C" w:rsidRDefault="0008284C" w:rsidP="0008284C">
      <w:pPr>
        <w:rPr>
          <w:sz w:val="24"/>
          <w:szCs w:val="24"/>
        </w:rPr>
      </w:pPr>
    </w:p>
    <w:p w:rsidR="00FE68F8" w:rsidRDefault="00FE68F8">
      <w:pPr>
        <w:rPr>
          <w:rFonts w:ascii="Calibri" w:hAnsi="Calibri"/>
          <w:sz w:val="24"/>
          <w:szCs w:val="24"/>
        </w:rPr>
      </w:pPr>
    </w:p>
    <w:p w:rsidR="00FE68F8" w:rsidRDefault="00FE68F8">
      <w:pPr>
        <w:rPr>
          <w:rFonts w:ascii="Calibri" w:hAnsi="Calibri"/>
          <w:sz w:val="24"/>
          <w:szCs w:val="24"/>
        </w:rPr>
      </w:pPr>
    </w:p>
    <w:p w:rsidR="00FE68F8" w:rsidRDefault="00FE68F8">
      <w:pPr>
        <w:rPr>
          <w:rFonts w:ascii="Calibri" w:hAnsi="Calibri"/>
          <w:sz w:val="24"/>
          <w:szCs w:val="24"/>
        </w:rPr>
      </w:pPr>
    </w:p>
    <w:p w:rsidR="00FE68F8" w:rsidRDefault="00FE68F8"/>
    <w:p w:rsidR="00277729" w:rsidRDefault="00277729"/>
    <w:p w:rsidR="0008284C" w:rsidRDefault="0008284C"/>
    <w:p w:rsidR="00277729" w:rsidRDefault="00277729"/>
    <w:p w:rsidR="00277729" w:rsidRDefault="00277729"/>
    <w:p w:rsidR="00654481" w:rsidRDefault="00654481"/>
    <w:p w:rsidR="00277729" w:rsidRPr="00277729" w:rsidRDefault="00277729" w:rsidP="00277729">
      <w:pPr>
        <w:pStyle w:val="Nagwek1"/>
        <w:jc w:val="right"/>
        <w:rPr>
          <w:rFonts w:asciiTheme="minorHAnsi" w:hAnsiTheme="minorHAnsi" w:cs="Arial"/>
          <w:b w:val="0"/>
          <w:sz w:val="20"/>
        </w:rPr>
      </w:pPr>
      <w:r w:rsidRPr="00277729">
        <w:rPr>
          <w:rFonts w:asciiTheme="minorHAnsi" w:hAnsiTheme="minorHAnsi" w:cs="Arial"/>
          <w:b w:val="0"/>
          <w:sz w:val="20"/>
        </w:rPr>
        <w:lastRenderedPageBreak/>
        <w:t>Za</w:t>
      </w:r>
      <w:r w:rsidR="00507FFE">
        <w:rPr>
          <w:rFonts w:asciiTheme="minorHAnsi" w:hAnsiTheme="minorHAnsi" w:cs="Arial"/>
          <w:b w:val="0"/>
          <w:sz w:val="20"/>
        </w:rPr>
        <w:t xml:space="preserve">łącznik nr 1 do Zarządzenia Nr </w:t>
      </w:r>
      <w:r w:rsidR="00FE68F8">
        <w:rPr>
          <w:rFonts w:asciiTheme="minorHAnsi" w:hAnsiTheme="minorHAnsi" w:cs="Arial"/>
          <w:b w:val="0"/>
          <w:sz w:val="20"/>
        </w:rPr>
        <w:t>9</w:t>
      </w:r>
      <w:r w:rsidRPr="00277729">
        <w:rPr>
          <w:rFonts w:asciiTheme="minorHAnsi" w:hAnsiTheme="minorHAnsi" w:cs="Arial"/>
          <w:b w:val="0"/>
          <w:sz w:val="20"/>
        </w:rPr>
        <w:t>/2022</w:t>
      </w:r>
    </w:p>
    <w:p w:rsidR="00277729" w:rsidRDefault="00277729" w:rsidP="00277729">
      <w:pPr>
        <w:jc w:val="right"/>
        <w:rPr>
          <w:rFonts w:asciiTheme="minorHAnsi" w:hAnsiTheme="minorHAnsi" w:cs="Arial"/>
        </w:rPr>
      </w:pPr>
      <w:r w:rsidRPr="00277729">
        <w:rPr>
          <w:rFonts w:asciiTheme="minorHAnsi" w:hAnsiTheme="minorHAnsi" w:cs="Arial"/>
        </w:rPr>
        <w:t xml:space="preserve">                                                    </w:t>
      </w:r>
      <w:r>
        <w:rPr>
          <w:rFonts w:asciiTheme="minorHAnsi" w:hAnsiTheme="minorHAnsi" w:cs="Arial"/>
        </w:rPr>
        <w:t xml:space="preserve">                   Dyrektora Miejskiego Przedszkola Nr 37 w Częstochowie</w:t>
      </w:r>
      <w:r w:rsidRPr="00277729">
        <w:rPr>
          <w:rFonts w:asciiTheme="minorHAnsi" w:hAnsiTheme="minorHAnsi" w:cs="Arial"/>
        </w:rPr>
        <w:t xml:space="preserve">                                                                          z dnia </w:t>
      </w:r>
      <w:bookmarkStart w:id="0" w:name="_GoBack"/>
      <w:bookmarkEnd w:id="0"/>
      <w:r>
        <w:rPr>
          <w:rFonts w:asciiTheme="minorHAnsi" w:hAnsiTheme="minorHAnsi" w:cs="Arial"/>
        </w:rPr>
        <w:t>31. 08</w:t>
      </w:r>
      <w:r w:rsidRPr="00277729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Pr="00277729">
        <w:rPr>
          <w:rFonts w:asciiTheme="minorHAnsi" w:hAnsiTheme="minorHAnsi" w:cs="Arial"/>
        </w:rPr>
        <w:t>2022</w:t>
      </w:r>
      <w:r>
        <w:rPr>
          <w:rFonts w:asciiTheme="minorHAnsi" w:hAnsiTheme="minorHAnsi" w:cs="Arial"/>
        </w:rPr>
        <w:t xml:space="preserve"> </w:t>
      </w:r>
      <w:r w:rsidRPr="00277729">
        <w:rPr>
          <w:rFonts w:asciiTheme="minorHAnsi" w:hAnsiTheme="minorHAnsi" w:cs="Arial"/>
        </w:rPr>
        <w:t>r.</w:t>
      </w:r>
    </w:p>
    <w:p w:rsidR="00277729" w:rsidRDefault="00277729" w:rsidP="00277729">
      <w:pPr>
        <w:jc w:val="right"/>
        <w:rPr>
          <w:rFonts w:asciiTheme="minorHAnsi" w:hAnsiTheme="minorHAnsi" w:cs="Arial"/>
        </w:rPr>
      </w:pPr>
    </w:p>
    <w:p w:rsidR="00277729" w:rsidRPr="00277729" w:rsidRDefault="00277729" w:rsidP="00277729">
      <w:pPr>
        <w:rPr>
          <w:rFonts w:asciiTheme="minorHAnsi" w:hAnsiTheme="minorHAnsi" w:cs="Arial"/>
        </w:rPr>
      </w:pPr>
    </w:p>
    <w:p w:rsidR="00277729" w:rsidRPr="00277729" w:rsidRDefault="00277729" w:rsidP="00277729">
      <w:pPr>
        <w:jc w:val="center"/>
        <w:rPr>
          <w:rFonts w:asciiTheme="minorHAnsi" w:hAnsiTheme="minorHAnsi" w:cs="Arial"/>
          <w:b/>
          <w:lang w:eastAsia="en-US"/>
        </w:rPr>
      </w:pPr>
    </w:p>
    <w:p w:rsidR="00277729" w:rsidRPr="00277729" w:rsidRDefault="00277729" w:rsidP="00277729">
      <w:pPr>
        <w:jc w:val="center"/>
        <w:rPr>
          <w:rFonts w:asciiTheme="minorHAnsi" w:hAnsiTheme="minorHAnsi"/>
          <w:b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Procedura wyboru dostawcy przetwarzającego dane osobowe</w:t>
      </w:r>
    </w:p>
    <w:p w:rsidR="00277729" w:rsidRPr="00277729" w:rsidRDefault="00277729" w:rsidP="00277729">
      <w:pPr>
        <w:spacing w:before="240"/>
        <w:ind w:left="360" w:hanging="360"/>
        <w:jc w:val="both"/>
        <w:rPr>
          <w:rFonts w:asciiTheme="minorHAnsi" w:hAnsiTheme="minorHAnsi"/>
          <w:b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1.</w:t>
      </w:r>
      <w:r w:rsidRPr="00277729">
        <w:rPr>
          <w:rFonts w:asciiTheme="minorHAnsi" w:hAnsiTheme="minorHAnsi"/>
          <w:b/>
          <w:sz w:val="24"/>
          <w:szCs w:val="24"/>
        </w:rPr>
        <w:tab/>
        <w:t>Definicje</w:t>
      </w:r>
    </w:p>
    <w:p w:rsidR="00277729" w:rsidRPr="00277729" w:rsidRDefault="00277729" w:rsidP="00277729">
      <w:pPr>
        <w:ind w:left="900" w:hanging="540"/>
        <w:jc w:val="both"/>
        <w:rPr>
          <w:rFonts w:asciiTheme="minorHAnsi" w:hAnsiTheme="minorHAnsi"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1.1.</w:t>
      </w:r>
      <w:r w:rsidRPr="00277729">
        <w:rPr>
          <w:rFonts w:asciiTheme="minorHAnsi" w:hAnsiTheme="minorHAnsi"/>
          <w:b/>
          <w:sz w:val="24"/>
          <w:szCs w:val="24"/>
        </w:rPr>
        <w:tab/>
        <w:t>Administrator</w:t>
      </w:r>
      <w:r w:rsidRPr="00277729">
        <w:rPr>
          <w:rFonts w:asciiTheme="minorHAnsi" w:hAnsiTheme="minorHAnsi"/>
          <w:sz w:val="24"/>
          <w:szCs w:val="24"/>
        </w:rPr>
        <w:t xml:space="preserve"> – Miejskie Przedszkole Nr 37 w Częstochowie  reprezentowane przez dyrektora przedszkola.</w:t>
      </w:r>
    </w:p>
    <w:p w:rsidR="00277729" w:rsidRPr="00277729" w:rsidRDefault="00277729" w:rsidP="00277729">
      <w:pPr>
        <w:ind w:left="900" w:hanging="540"/>
        <w:jc w:val="both"/>
        <w:rPr>
          <w:rFonts w:asciiTheme="minorHAnsi" w:hAnsiTheme="minorHAnsi"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1.3.</w:t>
      </w:r>
      <w:r w:rsidRPr="00277729">
        <w:rPr>
          <w:rFonts w:asciiTheme="minorHAnsi" w:hAnsiTheme="minorHAnsi"/>
          <w:b/>
          <w:sz w:val="24"/>
          <w:szCs w:val="24"/>
        </w:rPr>
        <w:tab/>
        <w:t>Dostawca</w:t>
      </w:r>
      <w:r w:rsidRPr="00277729">
        <w:rPr>
          <w:rFonts w:asciiTheme="minorHAnsi" w:hAnsiTheme="minorHAnsi"/>
          <w:sz w:val="24"/>
          <w:szCs w:val="24"/>
        </w:rPr>
        <w:t xml:space="preserve"> – osoba fizyczna prowadząca działalność gospodarczą lub jednostka organizacyjna posiadająca osobowość prawną lub nieposiadająca osobowości prawnej, której na podstawie zawartej z Administratorem umowy dotyczącej korzystania przez Administratora z określonych usług mogą zostać powierzone do przetwarzania Dane osobowe.</w:t>
      </w:r>
    </w:p>
    <w:p w:rsidR="00277729" w:rsidRPr="00277729" w:rsidRDefault="00277729" w:rsidP="00277729">
      <w:pPr>
        <w:ind w:left="900" w:hanging="540"/>
        <w:jc w:val="both"/>
        <w:rPr>
          <w:rFonts w:asciiTheme="minorHAnsi" w:hAnsiTheme="minorHAnsi"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1.5.</w:t>
      </w:r>
      <w:r w:rsidRPr="00277729">
        <w:rPr>
          <w:rFonts w:asciiTheme="minorHAnsi" w:hAnsiTheme="minorHAnsi"/>
          <w:b/>
          <w:sz w:val="24"/>
          <w:szCs w:val="24"/>
        </w:rPr>
        <w:tab/>
        <w:t>Podmiot Danych</w:t>
      </w:r>
      <w:r w:rsidRPr="00277729">
        <w:rPr>
          <w:rFonts w:asciiTheme="minorHAnsi" w:hAnsiTheme="minorHAnsi"/>
          <w:sz w:val="24"/>
          <w:szCs w:val="24"/>
        </w:rPr>
        <w:t xml:space="preserve"> – osoba, której dotyczą Dane osobowe przetwarzane przez Administratora.</w:t>
      </w:r>
    </w:p>
    <w:p w:rsidR="00277729" w:rsidRPr="00277729" w:rsidRDefault="00277729" w:rsidP="00277729">
      <w:pPr>
        <w:ind w:left="900" w:hanging="540"/>
        <w:jc w:val="both"/>
        <w:rPr>
          <w:rFonts w:asciiTheme="minorHAnsi" w:hAnsiTheme="minorHAnsi"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1.6.</w:t>
      </w:r>
      <w:r w:rsidRPr="00277729">
        <w:rPr>
          <w:rFonts w:asciiTheme="minorHAnsi" w:hAnsiTheme="minorHAnsi"/>
          <w:b/>
          <w:sz w:val="24"/>
          <w:szCs w:val="24"/>
        </w:rPr>
        <w:tab/>
        <w:t>Procedura</w:t>
      </w:r>
      <w:r w:rsidRPr="00277729">
        <w:rPr>
          <w:rFonts w:asciiTheme="minorHAnsi" w:hAnsiTheme="minorHAnsi"/>
          <w:sz w:val="24"/>
          <w:szCs w:val="24"/>
        </w:rPr>
        <w:t xml:space="preserve"> – niniejsza Procedura wyboru Dostawcy – podmiotu przetwarzającego Dane osobowe na zlecenie Administratora.</w:t>
      </w:r>
    </w:p>
    <w:p w:rsidR="00277729" w:rsidRPr="00277729" w:rsidRDefault="00277729" w:rsidP="00277729">
      <w:pPr>
        <w:ind w:left="900" w:hanging="540"/>
        <w:jc w:val="both"/>
        <w:rPr>
          <w:rFonts w:asciiTheme="minorHAnsi" w:hAnsiTheme="minorHAnsi"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1.7.</w:t>
      </w:r>
      <w:r w:rsidRPr="00277729">
        <w:rPr>
          <w:rFonts w:asciiTheme="minorHAnsi" w:hAnsiTheme="minorHAnsi"/>
          <w:b/>
          <w:sz w:val="24"/>
          <w:szCs w:val="24"/>
        </w:rPr>
        <w:tab/>
        <w:t>RODO</w:t>
      </w:r>
      <w:r w:rsidRPr="00277729">
        <w:rPr>
          <w:rFonts w:asciiTheme="minorHAnsi" w:hAnsiTheme="minorHAnsi"/>
          <w:sz w:val="24"/>
          <w:szCs w:val="24"/>
        </w:rPr>
        <w:t xml:space="preserve"> – rozporządzenie Parlamentu Europejskiego i Rady (UE) 2016/679 z 27.04.2016 r. w sprawie ochrony osób fizycznych w związku z przetwarzaniem danych osobowych i w sprawie swobodnego przepływu takich danych oraz uchylenia dyrektywy 95/46/WE (ogólne rozporządzenie o ochronie danych).</w:t>
      </w:r>
    </w:p>
    <w:p w:rsidR="00277729" w:rsidRPr="00277729" w:rsidRDefault="00277729" w:rsidP="00277729">
      <w:pPr>
        <w:ind w:left="900" w:hanging="540"/>
        <w:jc w:val="both"/>
        <w:rPr>
          <w:rFonts w:asciiTheme="minorHAnsi" w:hAnsiTheme="minorHAnsi"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1.8.</w:t>
      </w:r>
      <w:r w:rsidRPr="00277729">
        <w:rPr>
          <w:rFonts w:asciiTheme="minorHAnsi" w:hAnsiTheme="minorHAnsi"/>
          <w:b/>
          <w:sz w:val="24"/>
          <w:szCs w:val="24"/>
        </w:rPr>
        <w:tab/>
        <w:t xml:space="preserve">Umowa </w:t>
      </w:r>
      <w:r w:rsidRPr="00277729">
        <w:rPr>
          <w:rFonts w:asciiTheme="minorHAnsi" w:hAnsiTheme="minorHAnsi"/>
          <w:sz w:val="24"/>
          <w:szCs w:val="24"/>
        </w:rPr>
        <w:t>– umowa powierzenia przetwarzania danych osobowych – umowa pomiędzy Administratorem a Dostawcą, w ramach wykonania której Dostawcy zostaje powierzone przetwarzanie Danych osobowych pochodzących od Administratora.</w:t>
      </w:r>
    </w:p>
    <w:p w:rsidR="00277729" w:rsidRPr="00277729" w:rsidRDefault="00277729" w:rsidP="00277729">
      <w:pPr>
        <w:spacing w:before="240"/>
        <w:ind w:left="360" w:hanging="360"/>
        <w:jc w:val="both"/>
        <w:rPr>
          <w:rFonts w:asciiTheme="minorHAnsi" w:hAnsiTheme="minorHAnsi"/>
          <w:b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2.</w:t>
      </w:r>
      <w:r w:rsidRPr="00277729">
        <w:rPr>
          <w:rFonts w:asciiTheme="minorHAnsi" w:hAnsiTheme="minorHAnsi"/>
          <w:b/>
          <w:sz w:val="24"/>
          <w:szCs w:val="24"/>
        </w:rPr>
        <w:tab/>
        <w:t>Warunki dopuszczalności powierzenia Danych osobowych Dostawcy</w:t>
      </w:r>
    </w:p>
    <w:p w:rsidR="00277729" w:rsidRPr="00277729" w:rsidRDefault="00277729" w:rsidP="00277729">
      <w:pPr>
        <w:ind w:left="900" w:hanging="540"/>
        <w:jc w:val="both"/>
        <w:rPr>
          <w:rFonts w:asciiTheme="minorHAnsi" w:hAnsiTheme="minorHAnsi"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2.1.</w:t>
      </w:r>
      <w:r w:rsidRPr="00277729">
        <w:rPr>
          <w:rFonts w:asciiTheme="minorHAnsi" w:hAnsiTheme="minorHAnsi"/>
          <w:sz w:val="24"/>
          <w:szCs w:val="24"/>
        </w:rPr>
        <w:tab/>
        <w:t>Warunkiem dopuszczalności powierzenia przetwarzania Danych osobowych jest zapewnienie przez Dostawcę gwarancji wdrożenia odpowiednich środków technicznych i organizacyjnych, tak by przetwarzanie spełniało wymogi RODO i chroniło prawa Podmiotów Danych.</w:t>
      </w:r>
    </w:p>
    <w:p w:rsidR="00277729" w:rsidRPr="00277729" w:rsidRDefault="00277729" w:rsidP="00277729">
      <w:pPr>
        <w:ind w:left="900" w:hanging="540"/>
        <w:jc w:val="both"/>
        <w:rPr>
          <w:rFonts w:asciiTheme="minorHAnsi" w:hAnsiTheme="minorHAnsi"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2.2.</w:t>
      </w:r>
      <w:r w:rsidRPr="00277729">
        <w:rPr>
          <w:rFonts w:asciiTheme="minorHAnsi" w:hAnsiTheme="minorHAnsi"/>
          <w:sz w:val="24"/>
          <w:szCs w:val="24"/>
        </w:rPr>
        <w:tab/>
        <w:t>Administrator może powierzyć Dostawcy przetwarzanie Danych osobowych na podstawie Umowy w następujących przypadkach:</w:t>
      </w:r>
    </w:p>
    <w:p w:rsidR="00277729" w:rsidRPr="00277729" w:rsidRDefault="00277729" w:rsidP="00277729">
      <w:pPr>
        <w:ind w:left="1620" w:hanging="720"/>
        <w:jc w:val="both"/>
        <w:rPr>
          <w:rFonts w:asciiTheme="minorHAnsi" w:hAnsiTheme="minorHAnsi"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2.2.1.</w:t>
      </w:r>
      <w:r w:rsidRPr="00277729">
        <w:rPr>
          <w:rFonts w:asciiTheme="minorHAnsi" w:hAnsiTheme="minorHAnsi"/>
          <w:sz w:val="24"/>
          <w:szCs w:val="24"/>
        </w:rPr>
        <w:tab/>
        <w:t>gdy Dostawca stosuje zatwierdzony kodeks postępowania, o którym mowa w art. 40 RODO;</w:t>
      </w:r>
    </w:p>
    <w:p w:rsidR="00277729" w:rsidRPr="00277729" w:rsidRDefault="00277729" w:rsidP="00277729">
      <w:pPr>
        <w:ind w:left="1620" w:hanging="720"/>
        <w:jc w:val="both"/>
        <w:rPr>
          <w:rFonts w:asciiTheme="minorHAnsi" w:hAnsiTheme="minorHAnsi"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2.2.2.</w:t>
      </w:r>
      <w:r w:rsidRPr="00277729">
        <w:rPr>
          <w:rFonts w:asciiTheme="minorHAnsi" w:hAnsiTheme="minorHAnsi"/>
          <w:sz w:val="24"/>
          <w:szCs w:val="24"/>
        </w:rPr>
        <w:tab/>
        <w:t>gdy Dostawca posiada zatwierdzony mechanizm certyfikacji lub znak jakości w zakresie ochrony Danych osobowych, o których mowa w art. 42 RODO i które obejmują całość operacji przetwarzania Danych osobowych przez Dostawcę w ramach realizacji Umowy;</w:t>
      </w:r>
    </w:p>
    <w:p w:rsidR="00277729" w:rsidRPr="00277729" w:rsidRDefault="00277729" w:rsidP="00277729">
      <w:pPr>
        <w:ind w:left="1620" w:hanging="720"/>
        <w:jc w:val="both"/>
        <w:rPr>
          <w:rFonts w:asciiTheme="minorHAnsi" w:hAnsiTheme="minorHAnsi"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2.2.3.</w:t>
      </w:r>
      <w:r w:rsidRPr="00277729">
        <w:rPr>
          <w:rFonts w:asciiTheme="minorHAnsi" w:hAnsiTheme="minorHAnsi"/>
          <w:sz w:val="24"/>
          <w:szCs w:val="24"/>
        </w:rPr>
        <w:tab/>
        <w:t>gdy spełnione są warunki określone w rozdziale 4 Procedury wyboru Dostawcy;</w:t>
      </w:r>
    </w:p>
    <w:p w:rsidR="00277729" w:rsidRPr="00277729" w:rsidRDefault="00277729" w:rsidP="00277729">
      <w:pPr>
        <w:ind w:left="1620" w:hanging="720"/>
        <w:jc w:val="both"/>
        <w:rPr>
          <w:rFonts w:asciiTheme="minorHAnsi" w:hAnsiTheme="minorHAnsi"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2.2.4.</w:t>
      </w:r>
      <w:r w:rsidRPr="00277729">
        <w:rPr>
          <w:rFonts w:asciiTheme="minorHAnsi" w:hAnsiTheme="minorHAnsi"/>
          <w:sz w:val="24"/>
          <w:szCs w:val="24"/>
        </w:rPr>
        <w:tab/>
        <w:t>gdy Dostawca przeszedł pozytywną weryfikację zgodnie z rozdziałem 5 Procedury wyboru Dostawcy.</w:t>
      </w:r>
    </w:p>
    <w:p w:rsidR="00277729" w:rsidRDefault="00277729" w:rsidP="00277729">
      <w:pPr>
        <w:ind w:left="900" w:hanging="540"/>
        <w:jc w:val="both"/>
        <w:rPr>
          <w:rFonts w:asciiTheme="minorHAnsi" w:hAnsiTheme="minorHAnsi"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2.3.</w:t>
      </w:r>
      <w:r w:rsidRPr="00277729">
        <w:rPr>
          <w:rFonts w:asciiTheme="minorHAnsi" w:hAnsiTheme="minorHAnsi"/>
          <w:sz w:val="24"/>
          <w:szCs w:val="24"/>
        </w:rPr>
        <w:tab/>
        <w:t>W szczególnie uzasadnionych przypadkach Administrator może zawrzeć Umowę z danym Dostawcą bez konieczności jego weryfikacji.</w:t>
      </w:r>
    </w:p>
    <w:p w:rsidR="00277729" w:rsidRDefault="00277729" w:rsidP="00277729">
      <w:pPr>
        <w:ind w:left="900" w:hanging="540"/>
        <w:jc w:val="both"/>
        <w:rPr>
          <w:rFonts w:asciiTheme="minorHAnsi" w:hAnsiTheme="minorHAnsi"/>
          <w:b/>
          <w:sz w:val="24"/>
          <w:szCs w:val="24"/>
        </w:rPr>
      </w:pPr>
    </w:p>
    <w:p w:rsidR="00277729" w:rsidRPr="00277729" w:rsidRDefault="00277729" w:rsidP="00277729">
      <w:pPr>
        <w:ind w:left="900" w:hanging="540"/>
        <w:jc w:val="both"/>
        <w:rPr>
          <w:rFonts w:asciiTheme="minorHAnsi" w:hAnsiTheme="minorHAnsi"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lastRenderedPageBreak/>
        <w:t>3.</w:t>
      </w:r>
      <w:r w:rsidRPr="00277729">
        <w:rPr>
          <w:rFonts w:asciiTheme="minorHAnsi" w:hAnsiTheme="minorHAnsi"/>
          <w:b/>
          <w:sz w:val="24"/>
          <w:szCs w:val="24"/>
        </w:rPr>
        <w:tab/>
        <w:t>Zawarcie Umowy z Dostawcą</w:t>
      </w:r>
    </w:p>
    <w:p w:rsidR="00277729" w:rsidRPr="00277729" w:rsidRDefault="00277729" w:rsidP="00277729">
      <w:pPr>
        <w:ind w:left="900" w:hanging="540"/>
        <w:jc w:val="both"/>
        <w:rPr>
          <w:rFonts w:asciiTheme="minorHAnsi" w:hAnsiTheme="minorHAnsi"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3.1.</w:t>
      </w:r>
      <w:r w:rsidRPr="00277729">
        <w:rPr>
          <w:rFonts w:asciiTheme="minorHAnsi" w:hAnsiTheme="minorHAnsi"/>
          <w:sz w:val="24"/>
          <w:szCs w:val="24"/>
        </w:rPr>
        <w:tab/>
        <w:t>Administrator ustala, czy spełniony został choćby jeden z warunków określonych w pkt. 2.2.1–2.2.3. W takim przypadku Administrator może zawrzeć z Dostawcą Umowę.</w:t>
      </w:r>
    </w:p>
    <w:p w:rsidR="00277729" w:rsidRPr="00277729" w:rsidRDefault="00277729" w:rsidP="00277729">
      <w:pPr>
        <w:ind w:left="900" w:hanging="540"/>
        <w:jc w:val="both"/>
        <w:rPr>
          <w:rFonts w:asciiTheme="minorHAnsi" w:hAnsiTheme="minorHAnsi"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3.2.</w:t>
      </w:r>
      <w:r w:rsidRPr="00277729">
        <w:rPr>
          <w:rFonts w:asciiTheme="minorHAnsi" w:hAnsiTheme="minorHAnsi"/>
          <w:sz w:val="24"/>
          <w:szCs w:val="24"/>
        </w:rPr>
        <w:tab/>
        <w:t>W razie gdy żaden z warunków określonych w pkt. 2.2.1–2.2.3 nie jest spełniony, Administrator przystępuje do weryfikacji Dostawcy zgodnie z rozdziałem 5 Procedury wyboru Dostawcy.</w:t>
      </w:r>
    </w:p>
    <w:p w:rsidR="00277729" w:rsidRPr="00277729" w:rsidRDefault="00277729" w:rsidP="00277729">
      <w:pPr>
        <w:ind w:left="900" w:hanging="540"/>
        <w:jc w:val="both"/>
        <w:rPr>
          <w:rFonts w:asciiTheme="minorHAnsi" w:hAnsiTheme="minorHAnsi"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3.3.</w:t>
      </w:r>
      <w:r w:rsidRPr="00277729">
        <w:rPr>
          <w:rFonts w:asciiTheme="minorHAnsi" w:hAnsiTheme="minorHAnsi"/>
          <w:sz w:val="24"/>
          <w:szCs w:val="24"/>
        </w:rPr>
        <w:tab/>
        <w:t>Przed zawarciem Umowy Administrator może zasięgnąć opinii Inspektora Ochrony Danych (dalej IOD). IOD ma prawo wydania negatywnej opinii w przedmiocie zawarcia Umowy z Dostawcą w każdym przypadku, także gdy spełnione są przesłanki określone w punktach 2.2.1–2.2.3. Ostateczną decyzję w przedmiocie zawarcia Umowy z Dostawcą podejmuje Administrator.</w:t>
      </w:r>
    </w:p>
    <w:p w:rsidR="00277729" w:rsidRPr="00277729" w:rsidRDefault="00277729" w:rsidP="00277729">
      <w:pPr>
        <w:spacing w:before="240"/>
        <w:ind w:left="360" w:hanging="360"/>
        <w:jc w:val="both"/>
        <w:rPr>
          <w:rFonts w:asciiTheme="minorHAnsi" w:hAnsiTheme="minorHAnsi"/>
          <w:b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4.</w:t>
      </w:r>
      <w:r w:rsidRPr="00277729">
        <w:rPr>
          <w:rFonts w:asciiTheme="minorHAnsi" w:hAnsiTheme="minorHAnsi"/>
          <w:b/>
          <w:sz w:val="24"/>
          <w:szCs w:val="24"/>
        </w:rPr>
        <w:tab/>
        <w:t>Minimalne wymagania dla Dostawcy</w:t>
      </w:r>
    </w:p>
    <w:p w:rsidR="00277729" w:rsidRPr="00277729" w:rsidRDefault="00277729" w:rsidP="00277729">
      <w:pPr>
        <w:ind w:left="900" w:hanging="540"/>
        <w:jc w:val="both"/>
        <w:rPr>
          <w:rFonts w:asciiTheme="minorHAnsi" w:hAnsiTheme="minorHAnsi"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4.1.</w:t>
      </w:r>
      <w:r w:rsidRPr="00277729">
        <w:rPr>
          <w:rFonts w:asciiTheme="minorHAnsi" w:hAnsiTheme="minorHAnsi"/>
          <w:sz w:val="24"/>
          <w:szCs w:val="24"/>
        </w:rPr>
        <w:tab/>
        <w:t>Jeżeli nie zachodzą przypadki określone w pkt. 2.2.1 lub 2.2.2, Administrator może zawrzeć Umowę z Dostawcą bez konieczności jego weryfikacji w sposób określony w rozdziale 5, jeżeli spełnione są łącznie wszystkie następujące warunki:</w:t>
      </w:r>
    </w:p>
    <w:p w:rsidR="00277729" w:rsidRPr="00277729" w:rsidRDefault="00277729" w:rsidP="00277729">
      <w:pPr>
        <w:ind w:left="1620" w:hanging="720"/>
        <w:jc w:val="both"/>
        <w:rPr>
          <w:rFonts w:asciiTheme="minorHAnsi" w:hAnsiTheme="minorHAnsi"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4.1.1.</w:t>
      </w:r>
      <w:r w:rsidRPr="00277729">
        <w:rPr>
          <w:rFonts w:asciiTheme="minorHAnsi" w:hAnsiTheme="minorHAnsi"/>
          <w:sz w:val="24"/>
          <w:szCs w:val="24"/>
        </w:rPr>
        <w:tab/>
        <w:t>powierzenie nie zakłada profilowania Podmiotów danych przez Dostawcę na zlecenie Administratora oraz</w:t>
      </w:r>
    </w:p>
    <w:p w:rsidR="00277729" w:rsidRPr="00277729" w:rsidRDefault="00277729" w:rsidP="00277729">
      <w:pPr>
        <w:ind w:left="1620" w:hanging="720"/>
        <w:jc w:val="both"/>
        <w:rPr>
          <w:rFonts w:asciiTheme="minorHAnsi" w:hAnsiTheme="minorHAnsi"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4.1.2.</w:t>
      </w:r>
      <w:r w:rsidRPr="00277729">
        <w:rPr>
          <w:rFonts w:asciiTheme="minorHAnsi" w:hAnsiTheme="minorHAnsi"/>
          <w:sz w:val="24"/>
          <w:szCs w:val="24"/>
        </w:rPr>
        <w:tab/>
        <w:t>powierzenie nie obejmuje zautomatyzowanego podejmowania decyzji wobec Podmiotów danych przez Administratora z wykorzystaniem usług Dostawcy; oraz</w:t>
      </w:r>
    </w:p>
    <w:p w:rsidR="00277729" w:rsidRPr="00277729" w:rsidRDefault="00277729" w:rsidP="00277729">
      <w:pPr>
        <w:ind w:left="1620" w:hanging="720"/>
        <w:jc w:val="both"/>
        <w:rPr>
          <w:rFonts w:asciiTheme="minorHAnsi" w:hAnsiTheme="minorHAnsi"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4.1.3.</w:t>
      </w:r>
      <w:r w:rsidRPr="00277729">
        <w:rPr>
          <w:rFonts w:asciiTheme="minorHAnsi" w:hAnsiTheme="minorHAnsi"/>
          <w:sz w:val="24"/>
          <w:szCs w:val="24"/>
        </w:rPr>
        <w:tab/>
        <w:t>powierzenie nie zakłada systematycznego monitorowania (obserwacji) zachowań Podmiotów danych; oraz</w:t>
      </w:r>
    </w:p>
    <w:p w:rsidR="00277729" w:rsidRPr="00277729" w:rsidRDefault="00277729" w:rsidP="00277729">
      <w:pPr>
        <w:ind w:left="1620" w:hanging="720"/>
        <w:jc w:val="both"/>
        <w:rPr>
          <w:rFonts w:asciiTheme="minorHAnsi" w:hAnsiTheme="minorHAnsi"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4.1.4.</w:t>
      </w:r>
      <w:r w:rsidRPr="00277729">
        <w:rPr>
          <w:rFonts w:asciiTheme="minorHAnsi" w:hAnsiTheme="minorHAnsi"/>
          <w:sz w:val="24"/>
          <w:szCs w:val="24"/>
        </w:rPr>
        <w:tab/>
        <w:t>powierzenie nie obejmuje szczególnych kategorii Danych osobowych i Danych osobowych dotyczących wyroków skazujących, ani naruszeń prawa, o których mowa w art. 9 i 10 RODO; oraz</w:t>
      </w:r>
    </w:p>
    <w:p w:rsidR="00277729" w:rsidRPr="00277729" w:rsidRDefault="00277729" w:rsidP="00277729">
      <w:pPr>
        <w:ind w:left="1620" w:hanging="720"/>
        <w:jc w:val="both"/>
        <w:rPr>
          <w:rFonts w:asciiTheme="minorHAnsi" w:hAnsiTheme="minorHAnsi"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4.1.5.</w:t>
      </w:r>
      <w:r w:rsidRPr="00277729">
        <w:rPr>
          <w:rFonts w:asciiTheme="minorHAnsi" w:hAnsiTheme="minorHAnsi"/>
          <w:sz w:val="24"/>
          <w:szCs w:val="24"/>
        </w:rPr>
        <w:tab/>
        <w:t>powierzenie nie wiąże się z przetwarzaniem na dużą skalę Danych osobowych przez Dostawcę (przy ocenie tego kryterium należy wziąć pod uwagę liczbę Podmiotów danych, zakres powierzanych danych, czas trwania powierzenia oraz zakres geograficzny przetwarzania); oraz</w:t>
      </w:r>
    </w:p>
    <w:p w:rsidR="00277729" w:rsidRPr="00277729" w:rsidRDefault="00277729" w:rsidP="00277729">
      <w:pPr>
        <w:ind w:left="1620" w:hanging="720"/>
        <w:jc w:val="both"/>
        <w:rPr>
          <w:rFonts w:asciiTheme="minorHAnsi" w:hAnsiTheme="minorHAnsi"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4.1.6.</w:t>
      </w:r>
      <w:r w:rsidRPr="00277729">
        <w:rPr>
          <w:rFonts w:asciiTheme="minorHAnsi" w:hAnsiTheme="minorHAnsi"/>
          <w:sz w:val="24"/>
          <w:szCs w:val="24"/>
        </w:rPr>
        <w:tab/>
        <w:t>powierzenie nie wiąże się z innowacyjnym wykorzystaniem nowych rozwiązań technologicznych (przy czym za innowacyjne wykorzystanie nowych technologii nie uważa się znanych już sposobów wykorzystania nowych technologii); oraz</w:t>
      </w:r>
    </w:p>
    <w:p w:rsidR="00277729" w:rsidRPr="00277729" w:rsidRDefault="00277729" w:rsidP="00277729">
      <w:pPr>
        <w:ind w:left="1620" w:hanging="720"/>
        <w:jc w:val="both"/>
        <w:rPr>
          <w:rFonts w:asciiTheme="minorHAnsi" w:hAnsiTheme="minorHAnsi"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4.1.7.</w:t>
      </w:r>
      <w:r w:rsidRPr="00277729">
        <w:rPr>
          <w:rFonts w:asciiTheme="minorHAnsi" w:hAnsiTheme="minorHAnsi"/>
          <w:sz w:val="24"/>
          <w:szCs w:val="24"/>
        </w:rPr>
        <w:tab/>
        <w:t>w ramach powierzenia nie dochodzi do transferu Danych osobowych poza Europejski Obszar Gospodarczy (EOG).</w:t>
      </w:r>
    </w:p>
    <w:p w:rsidR="00277729" w:rsidRPr="00277729" w:rsidRDefault="00277729" w:rsidP="00277729">
      <w:pPr>
        <w:ind w:left="900" w:hanging="540"/>
        <w:jc w:val="both"/>
        <w:rPr>
          <w:rFonts w:asciiTheme="minorHAnsi" w:hAnsiTheme="minorHAnsi"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4.2.</w:t>
      </w:r>
      <w:r w:rsidRPr="00277729">
        <w:rPr>
          <w:rFonts w:asciiTheme="minorHAnsi" w:hAnsiTheme="minorHAnsi"/>
          <w:sz w:val="24"/>
          <w:szCs w:val="24"/>
        </w:rPr>
        <w:tab/>
        <w:t>Przed zawarciem Umowy z Dostawcą w przypadku, o którym mowa w niniejszym rozdziale, Administrator może zasięgnąć opinii IOD. IOD może zarekomendować w szczególności przeprowadzenie weryfikacji Dostawcy zgodnie z rozdziałem 5 Procedury wyboru Dostawcy.</w:t>
      </w:r>
    </w:p>
    <w:p w:rsidR="00277729" w:rsidRPr="00277729" w:rsidRDefault="00277729" w:rsidP="00277729">
      <w:pPr>
        <w:ind w:left="900" w:hanging="540"/>
        <w:jc w:val="both"/>
        <w:rPr>
          <w:rFonts w:asciiTheme="minorHAnsi" w:hAnsiTheme="minorHAnsi"/>
          <w:b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4.3.</w:t>
      </w:r>
      <w:r w:rsidRPr="00277729">
        <w:rPr>
          <w:rFonts w:asciiTheme="minorHAnsi" w:hAnsiTheme="minorHAnsi"/>
          <w:sz w:val="24"/>
          <w:szCs w:val="24"/>
        </w:rPr>
        <w:tab/>
        <w:t>Ostateczną decyzję w przedmiocie zawarcia Umowy z Dostawcą podejmuje Administrator.</w:t>
      </w:r>
    </w:p>
    <w:p w:rsidR="00277729" w:rsidRPr="00277729" w:rsidRDefault="00277729" w:rsidP="00277729">
      <w:pPr>
        <w:spacing w:before="240"/>
        <w:ind w:left="360" w:hanging="360"/>
        <w:jc w:val="both"/>
        <w:rPr>
          <w:rFonts w:asciiTheme="minorHAnsi" w:hAnsiTheme="minorHAnsi"/>
          <w:b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5.</w:t>
      </w:r>
      <w:r w:rsidRPr="00277729">
        <w:rPr>
          <w:rFonts w:asciiTheme="minorHAnsi" w:hAnsiTheme="minorHAnsi"/>
          <w:b/>
          <w:sz w:val="24"/>
          <w:szCs w:val="24"/>
        </w:rPr>
        <w:tab/>
        <w:t xml:space="preserve">Weryfikacja Dostawcy  </w:t>
      </w:r>
    </w:p>
    <w:p w:rsidR="00277729" w:rsidRPr="00277729" w:rsidRDefault="00277729" w:rsidP="00277729">
      <w:pPr>
        <w:ind w:left="900" w:hanging="540"/>
        <w:jc w:val="both"/>
        <w:rPr>
          <w:rFonts w:asciiTheme="minorHAnsi" w:hAnsiTheme="minorHAnsi"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5.1.</w:t>
      </w:r>
      <w:r w:rsidRPr="00277729">
        <w:rPr>
          <w:rFonts w:asciiTheme="minorHAnsi" w:hAnsiTheme="minorHAnsi"/>
          <w:sz w:val="24"/>
          <w:szCs w:val="24"/>
        </w:rPr>
        <w:tab/>
        <w:t xml:space="preserve">W przypadku powzięcia decyzji w przedmiocie przeprowadzenia weryfikacji Dostawcy weryfikacja przeprowadzana jest poprzez przesłanie do Dostawcy Ankiety </w:t>
      </w:r>
      <w:r w:rsidRPr="00277729">
        <w:rPr>
          <w:rFonts w:asciiTheme="minorHAnsi" w:hAnsiTheme="minorHAnsi"/>
          <w:sz w:val="24"/>
          <w:szCs w:val="24"/>
        </w:rPr>
        <w:lastRenderedPageBreak/>
        <w:t>dla podmiotu przetwarzającego (procesora) stanowiącej załącznik nr 1 do niemniejszej procedury.</w:t>
      </w:r>
    </w:p>
    <w:p w:rsidR="00277729" w:rsidRPr="00277729" w:rsidRDefault="00277729" w:rsidP="00277729">
      <w:pPr>
        <w:ind w:left="1560" w:hanging="709"/>
        <w:jc w:val="both"/>
        <w:rPr>
          <w:rFonts w:asciiTheme="minorHAnsi" w:hAnsiTheme="minorHAnsi"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5.1.1.</w:t>
      </w:r>
      <w:r w:rsidRPr="00277729">
        <w:rPr>
          <w:rFonts w:asciiTheme="minorHAnsi" w:hAnsiTheme="minorHAnsi"/>
          <w:sz w:val="24"/>
          <w:szCs w:val="24"/>
        </w:rPr>
        <w:tab/>
        <w:t xml:space="preserve">Dostawca uzupełnia odpowiedzi na pytania zawarte w Ankiecie; </w:t>
      </w:r>
    </w:p>
    <w:p w:rsidR="00277729" w:rsidRPr="00277729" w:rsidRDefault="00277729" w:rsidP="00277729">
      <w:pPr>
        <w:ind w:left="1560" w:hanging="709"/>
        <w:jc w:val="both"/>
        <w:rPr>
          <w:rFonts w:asciiTheme="minorHAnsi" w:hAnsiTheme="minorHAnsi"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 xml:space="preserve">5.1.2. </w:t>
      </w:r>
      <w:r w:rsidRPr="00277729">
        <w:rPr>
          <w:rFonts w:asciiTheme="minorHAnsi" w:hAnsiTheme="minorHAnsi"/>
          <w:bCs/>
          <w:sz w:val="24"/>
          <w:szCs w:val="24"/>
        </w:rPr>
        <w:t>Administrator na podstawie udzielonych odpowiedzi określa poziom zgodności w zakresie wymagań.</w:t>
      </w:r>
    </w:p>
    <w:p w:rsidR="00277729" w:rsidRPr="00277729" w:rsidRDefault="00277729" w:rsidP="00277729">
      <w:pPr>
        <w:ind w:left="900" w:hanging="540"/>
        <w:jc w:val="both"/>
        <w:rPr>
          <w:rFonts w:asciiTheme="minorHAnsi" w:hAnsiTheme="minorHAnsi"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5.2.</w:t>
      </w:r>
      <w:r w:rsidRPr="00277729">
        <w:rPr>
          <w:rFonts w:asciiTheme="minorHAnsi" w:hAnsiTheme="minorHAnsi"/>
          <w:sz w:val="24"/>
          <w:szCs w:val="24"/>
        </w:rPr>
        <w:tab/>
        <w:t>Dodatkowo weryfikacja przeprowadzana jest poprzez analizę wszystkich lub wybranych następujących informacji lub czynników:</w:t>
      </w:r>
    </w:p>
    <w:p w:rsidR="00277729" w:rsidRPr="00277729" w:rsidRDefault="00277729" w:rsidP="00277729">
      <w:pPr>
        <w:ind w:left="1620" w:hanging="720"/>
        <w:jc w:val="both"/>
        <w:rPr>
          <w:rFonts w:asciiTheme="minorHAnsi" w:hAnsiTheme="minorHAnsi"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5.2.1.</w:t>
      </w:r>
      <w:r w:rsidRPr="00277729">
        <w:rPr>
          <w:rFonts w:asciiTheme="minorHAnsi" w:hAnsiTheme="minorHAnsi"/>
          <w:sz w:val="24"/>
          <w:szCs w:val="24"/>
        </w:rPr>
        <w:tab/>
        <w:t>informacje publikowane przez Dostawcę na stronie internetowej oraz inne informacje uzyskane bezpośrednio od Dostawcy, w tym informacje o tym, czy Dostawca dysponuje odpowiednią wiedzą fachową nt. ochrony Danych osobowych oraz środkami technicznymi i organizacyjnymi gwarantującymi bezpieczeństwo Danych osobowych;</w:t>
      </w:r>
    </w:p>
    <w:p w:rsidR="00277729" w:rsidRPr="00277729" w:rsidRDefault="00277729" w:rsidP="00277729">
      <w:pPr>
        <w:ind w:left="1620" w:hanging="720"/>
        <w:jc w:val="both"/>
        <w:rPr>
          <w:rFonts w:asciiTheme="minorHAnsi" w:hAnsiTheme="minorHAnsi"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5.2.2.</w:t>
      </w:r>
      <w:r w:rsidRPr="00277729">
        <w:rPr>
          <w:rFonts w:asciiTheme="minorHAnsi" w:hAnsiTheme="minorHAnsi"/>
          <w:sz w:val="24"/>
          <w:szCs w:val="24"/>
        </w:rPr>
        <w:tab/>
        <w:t>posiadany przez Dostawcę certyfikat lub przedłożone oświadczenie dotyczące wdrożonego systemu zarządzania bezpieczeństwem informacji, zgodnego z wymaganiami normy ISO/IEC 27001 lub innymi adekwatnymi normami;</w:t>
      </w:r>
    </w:p>
    <w:p w:rsidR="00277729" w:rsidRPr="00277729" w:rsidRDefault="00277729" w:rsidP="00277729">
      <w:pPr>
        <w:ind w:left="1620" w:hanging="720"/>
        <w:jc w:val="both"/>
        <w:rPr>
          <w:rFonts w:asciiTheme="minorHAnsi" w:hAnsiTheme="minorHAnsi"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5.2.4.</w:t>
      </w:r>
      <w:r w:rsidRPr="00277729">
        <w:rPr>
          <w:rFonts w:asciiTheme="minorHAnsi" w:hAnsiTheme="minorHAnsi"/>
          <w:sz w:val="24"/>
          <w:szCs w:val="24"/>
        </w:rPr>
        <w:tab/>
        <w:t>opinie i rekomendacje nt. współpracy z Dostawcą dostępne w Internecie lub uzyskane z innych możliwych źródeł w granicach obowiązującego prawa;</w:t>
      </w:r>
    </w:p>
    <w:p w:rsidR="00277729" w:rsidRPr="00277729" w:rsidRDefault="00277729" w:rsidP="00277729">
      <w:pPr>
        <w:ind w:left="1620" w:hanging="720"/>
        <w:jc w:val="both"/>
        <w:rPr>
          <w:rFonts w:asciiTheme="minorHAnsi" w:hAnsiTheme="minorHAnsi"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5.2.5.</w:t>
      </w:r>
      <w:r w:rsidRPr="00277729">
        <w:rPr>
          <w:rFonts w:asciiTheme="minorHAnsi" w:hAnsiTheme="minorHAnsi"/>
          <w:sz w:val="24"/>
          <w:szCs w:val="24"/>
        </w:rPr>
        <w:tab/>
        <w:t>informacje nt. toczących się w stosunku do Dostawcy postępowań administracyjnych lub sądowych dotyczących ochrony Danych osobowych, ochrony informacji niejawnych lub tajemnic szczególnie chronionych.</w:t>
      </w:r>
    </w:p>
    <w:p w:rsidR="00277729" w:rsidRPr="00277729" w:rsidRDefault="00277729" w:rsidP="00277729">
      <w:pPr>
        <w:ind w:left="900" w:hanging="540"/>
        <w:jc w:val="both"/>
        <w:rPr>
          <w:rFonts w:asciiTheme="minorHAnsi" w:hAnsiTheme="minorHAnsi"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5.3.</w:t>
      </w:r>
      <w:r w:rsidRPr="00277729">
        <w:rPr>
          <w:rFonts w:asciiTheme="minorHAnsi" w:hAnsiTheme="minorHAnsi"/>
          <w:sz w:val="24"/>
          <w:szCs w:val="24"/>
        </w:rPr>
        <w:tab/>
        <w:t>Przed zawarciem Umowy z Dostawcą w przypadku, o którym mowa w niniejszym rozdziale, Administrator może zasięgnąć opinii IOD. Ostateczną decyzję w przedmiocie zawarcia Umowy z Dostawcą podejmuje Administrator na podstawie analizy całości zgromadzonego materiału.</w:t>
      </w:r>
    </w:p>
    <w:p w:rsidR="00277729" w:rsidRPr="00277729" w:rsidRDefault="00277729" w:rsidP="00277729">
      <w:pPr>
        <w:spacing w:before="240"/>
        <w:ind w:left="360" w:hanging="360"/>
        <w:jc w:val="both"/>
        <w:rPr>
          <w:rFonts w:asciiTheme="minorHAnsi" w:hAnsiTheme="minorHAnsi"/>
          <w:b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6.</w:t>
      </w:r>
      <w:r w:rsidRPr="00277729">
        <w:rPr>
          <w:rFonts w:asciiTheme="minorHAnsi" w:hAnsiTheme="minorHAnsi"/>
          <w:b/>
          <w:sz w:val="24"/>
          <w:szCs w:val="24"/>
        </w:rPr>
        <w:tab/>
        <w:t>Uprawnienia IOD</w:t>
      </w:r>
    </w:p>
    <w:p w:rsidR="00277729" w:rsidRPr="00277729" w:rsidRDefault="00277729" w:rsidP="00277729">
      <w:pPr>
        <w:ind w:left="900" w:hanging="540"/>
        <w:jc w:val="both"/>
        <w:rPr>
          <w:rFonts w:asciiTheme="minorHAnsi" w:hAnsiTheme="minorHAnsi"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6.1.</w:t>
      </w:r>
      <w:r w:rsidRPr="00277729">
        <w:rPr>
          <w:rFonts w:asciiTheme="minorHAnsi" w:hAnsiTheme="minorHAnsi"/>
          <w:sz w:val="24"/>
          <w:szCs w:val="24"/>
        </w:rPr>
        <w:tab/>
        <w:t>Przed zawarciem Umowy z Dostawcą Administrator informuje IOD o sposobie weryfikacji Dostawcy zgodnie z niniejszą procedurą oraz o wynikach takiej weryfikacji.</w:t>
      </w:r>
    </w:p>
    <w:p w:rsidR="00277729" w:rsidRPr="00277729" w:rsidRDefault="00277729" w:rsidP="00277729">
      <w:pPr>
        <w:ind w:left="900" w:hanging="540"/>
        <w:jc w:val="both"/>
        <w:rPr>
          <w:rFonts w:asciiTheme="minorHAnsi" w:hAnsiTheme="minorHAnsi"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6.2.</w:t>
      </w:r>
      <w:r w:rsidRPr="00277729">
        <w:rPr>
          <w:rFonts w:asciiTheme="minorHAnsi" w:hAnsiTheme="minorHAnsi"/>
          <w:sz w:val="24"/>
          <w:szCs w:val="24"/>
        </w:rPr>
        <w:tab/>
        <w:t>W każdym przypadku IOD:</w:t>
      </w:r>
    </w:p>
    <w:p w:rsidR="00277729" w:rsidRPr="00277729" w:rsidRDefault="00277729" w:rsidP="00277729">
      <w:pPr>
        <w:ind w:left="1620" w:hanging="720"/>
        <w:jc w:val="both"/>
        <w:rPr>
          <w:rFonts w:asciiTheme="minorHAnsi" w:hAnsiTheme="minorHAnsi"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6.2.1.</w:t>
      </w:r>
      <w:r w:rsidRPr="00277729">
        <w:rPr>
          <w:rFonts w:asciiTheme="minorHAnsi" w:hAnsiTheme="minorHAnsi"/>
          <w:sz w:val="24"/>
          <w:szCs w:val="24"/>
        </w:rPr>
        <w:tab/>
        <w:t>ma prawo wyrażenia opinii w przedmiocie zawarcia Umowy z Dostawcą oraz metod weryfikacji. Opinia powinna być sporządzona na piśmie lub w formie e-maila. Opinia negatywna powinna być umotywowana;</w:t>
      </w:r>
    </w:p>
    <w:p w:rsidR="00277729" w:rsidRPr="00277729" w:rsidRDefault="00277729" w:rsidP="00277729">
      <w:pPr>
        <w:ind w:left="1620" w:hanging="720"/>
        <w:jc w:val="both"/>
        <w:rPr>
          <w:rFonts w:asciiTheme="minorHAnsi" w:hAnsiTheme="minorHAnsi"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6.2.2.</w:t>
      </w:r>
      <w:r w:rsidRPr="00277729">
        <w:rPr>
          <w:rFonts w:asciiTheme="minorHAnsi" w:hAnsiTheme="minorHAnsi"/>
          <w:sz w:val="24"/>
          <w:szCs w:val="24"/>
        </w:rPr>
        <w:tab/>
        <w:t>ma prawo żądać dodatkowych informacji od Dostawcy, jeżeli w jego ocenie takie dodatkowe informacje są w danym przypadku niezbędne w celu dokonania oceny Dostawcy;</w:t>
      </w:r>
    </w:p>
    <w:p w:rsidR="00277729" w:rsidRPr="00277729" w:rsidRDefault="00277729" w:rsidP="00277729">
      <w:pPr>
        <w:ind w:left="1620" w:hanging="720"/>
        <w:jc w:val="both"/>
        <w:rPr>
          <w:rFonts w:asciiTheme="minorHAnsi" w:hAnsiTheme="minorHAnsi"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6.2.3.</w:t>
      </w:r>
      <w:r w:rsidRPr="00277729">
        <w:rPr>
          <w:rFonts w:asciiTheme="minorHAnsi" w:hAnsiTheme="minorHAnsi"/>
          <w:sz w:val="24"/>
          <w:szCs w:val="24"/>
        </w:rPr>
        <w:tab/>
        <w:t>ma prawo zarekomendować przeprowadzenie audytu u Dostawcy lub zlecić podmiotowi zewnętrznemu przeprowadzenie takiego audytu, jeżeli w jego ocenie przeprowadzenie audytu w danym przypadku jest niezbędne w celu dokonania oceny Dostawcy.</w:t>
      </w:r>
    </w:p>
    <w:p w:rsidR="00277729" w:rsidRPr="00277729" w:rsidRDefault="00277729" w:rsidP="00277729">
      <w:pPr>
        <w:ind w:left="900" w:hanging="540"/>
        <w:jc w:val="both"/>
        <w:rPr>
          <w:rFonts w:asciiTheme="minorHAnsi" w:hAnsiTheme="minorHAnsi"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6.3.</w:t>
      </w:r>
      <w:r w:rsidRPr="00277729">
        <w:rPr>
          <w:rFonts w:asciiTheme="minorHAnsi" w:hAnsiTheme="minorHAnsi"/>
          <w:sz w:val="24"/>
          <w:szCs w:val="24"/>
        </w:rPr>
        <w:tab/>
        <w:t>Opinie IOD, wydawane na podstawie Procedury wyboru Dostawcy, nie mają charakteru wiążącego.</w:t>
      </w:r>
    </w:p>
    <w:p w:rsidR="00277729" w:rsidRPr="00277729" w:rsidRDefault="00277729" w:rsidP="00277729">
      <w:pPr>
        <w:spacing w:before="240"/>
        <w:ind w:left="360" w:hanging="360"/>
        <w:jc w:val="both"/>
        <w:rPr>
          <w:rFonts w:asciiTheme="minorHAnsi" w:hAnsiTheme="minorHAnsi"/>
          <w:b/>
          <w:sz w:val="24"/>
          <w:szCs w:val="24"/>
        </w:rPr>
      </w:pPr>
      <w:r w:rsidRPr="00277729">
        <w:rPr>
          <w:rFonts w:asciiTheme="minorHAnsi" w:hAnsiTheme="minorHAnsi"/>
          <w:b/>
          <w:sz w:val="24"/>
          <w:szCs w:val="24"/>
        </w:rPr>
        <w:t>7.</w:t>
      </w:r>
      <w:r w:rsidRPr="00277729">
        <w:rPr>
          <w:rFonts w:asciiTheme="minorHAnsi" w:hAnsiTheme="minorHAnsi"/>
          <w:b/>
          <w:sz w:val="24"/>
          <w:szCs w:val="24"/>
        </w:rPr>
        <w:tab/>
        <w:t>Postanowienia końcowe</w:t>
      </w:r>
    </w:p>
    <w:p w:rsidR="00654481" w:rsidRDefault="00277729" w:rsidP="00654481">
      <w:pPr>
        <w:spacing w:after="240"/>
        <w:ind w:left="900" w:hanging="540"/>
        <w:jc w:val="both"/>
        <w:rPr>
          <w:rFonts w:asciiTheme="minorHAnsi" w:hAnsiTheme="minorHAnsi"/>
          <w:sz w:val="24"/>
          <w:szCs w:val="24"/>
        </w:rPr>
      </w:pPr>
      <w:r w:rsidRPr="00277729">
        <w:rPr>
          <w:rFonts w:asciiTheme="minorHAnsi" w:hAnsiTheme="minorHAnsi"/>
          <w:sz w:val="24"/>
          <w:szCs w:val="24"/>
        </w:rPr>
        <w:t>7.1.</w:t>
      </w:r>
      <w:r w:rsidRPr="00277729">
        <w:rPr>
          <w:rFonts w:asciiTheme="minorHAnsi" w:hAnsiTheme="minorHAnsi"/>
          <w:sz w:val="24"/>
          <w:szCs w:val="24"/>
        </w:rPr>
        <w:tab/>
        <w:t>Procedura obo</w:t>
      </w:r>
      <w:r w:rsidR="000449A3">
        <w:rPr>
          <w:rFonts w:asciiTheme="minorHAnsi" w:hAnsiTheme="minorHAnsi"/>
          <w:sz w:val="24"/>
          <w:szCs w:val="24"/>
        </w:rPr>
        <w:t>wiązuje od 31. 08</w:t>
      </w:r>
      <w:r w:rsidRPr="00277729">
        <w:rPr>
          <w:rFonts w:asciiTheme="minorHAnsi" w:hAnsiTheme="minorHAnsi"/>
          <w:sz w:val="24"/>
          <w:szCs w:val="24"/>
        </w:rPr>
        <w:t>. 2022 r.</w:t>
      </w:r>
    </w:p>
    <w:p w:rsidR="00654481" w:rsidRDefault="00654481" w:rsidP="00654481">
      <w:pPr>
        <w:spacing w:after="240"/>
        <w:ind w:left="900" w:hanging="540"/>
        <w:jc w:val="both"/>
        <w:rPr>
          <w:rFonts w:asciiTheme="minorHAnsi" w:hAnsiTheme="minorHAnsi"/>
          <w:sz w:val="24"/>
          <w:szCs w:val="24"/>
        </w:rPr>
      </w:pPr>
    </w:p>
    <w:p w:rsidR="000449A3" w:rsidRPr="00654481" w:rsidRDefault="000449A3" w:rsidP="00654481">
      <w:pPr>
        <w:ind w:left="900" w:hanging="540"/>
        <w:jc w:val="right"/>
        <w:rPr>
          <w:rFonts w:asciiTheme="minorHAnsi" w:hAnsiTheme="minorHAnsi"/>
          <w:sz w:val="24"/>
          <w:szCs w:val="24"/>
        </w:rPr>
      </w:pPr>
      <w:r w:rsidRPr="00277729">
        <w:rPr>
          <w:rFonts w:asciiTheme="minorHAnsi" w:hAnsiTheme="minorHAnsi" w:cs="Arial"/>
        </w:rPr>
        <w:lastRenderedPageBreak/>
        <w:t>Za</w:t>
      </w:r>
      <w:r>
        <w:rPr>
          <w:rFonts w:asciiTheme="minorHAnsi" w:hAnsiTheme="minorHAnsi" w:cs="Arial"/>
        </w:rPr>
        <w:t xml:space="preserve">łącznik nr 1 do Procedury wyboru dostawcy </w:t>
      </w:r>
    </w:p>
    <w:p w:rsidR="000449A3" w:rsidRPr="000449A3" w:rsidRDefault="000449A3" w:rsidP="00654481">
      <w:pPr>
        <w:pStyle w:val="Nagwek1"/>
        <w:jc w:val="right"/>
        <w:rPr>
          <w:rFonts w:asciiTheme="minorHAnsi" w:hAnsiTheme="minorHAnsi" w:cs="Arial"/>
          <w:b w:val="0"/>
          <w:sz w:val="20"/>
        </w:rPr>
      </w:pPr>
      <w:r>
        <w:rPr>
          <w:rFonts w:asciiTheme="minorHAnsi" w:hAnsiTheme="minorHAnsi" w:cs="Arial"/>
          <w:b w:val="0"/>
          <w:sz w:val="20"/>
        </w:rPr>
        <w:t>przetwarzającego dane osobowe</w:t>
      </w:r>
    </w:p>
    <w:p w:rsidR="000449A3" w:rsidRPr="00277729" w:rsidRDefault="000449A3" w:rsidP="00277729">
      <w:pPr>
        <w:spacing w:after="240"/>
        <w:ind w:left="900" w:hanging="54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679"/>
        <w:gridCol w:w="1984"/>
        <w:gridCol w:w="2268"/>
        <w:gridCol w:w="1418"/>
      </w:tblGrid>
      <w:tr w:rsidR="00D642C3" w:rsidTr="00D642C3">
        <w:trPr>
          <w:trHeight w:val="571"/>
        </w:trPr>
        <w:tc>
          <w:tcPr>
            <w:tcW w:w="109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6"/>
                <w:szCs w:val="36"/>
              </w:rPr>
              <w:t xml:space="preserve">     Ankieta dla podmiotu przetwarzającego (procesora)</w:t>
            </w:r>
          </w:p>
        </w:tc>
      </w:tr>
      <w:tr w:rsidR="00D642C3" w:rsidTr="00D642C3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Pytanie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Odpowiedź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Poziom zgodności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Uwagi</w:t>
            </w:r>
          </w:p>
        </w:tc>
      </w:tr>
      <w:tr w:rsidR="00D642C3" w:rsidTr="00D642C3">
        <w:trPr>
          <w:trHeight w:val="13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</w:rPr>
            </w:pPr>
            <w:r w:rsidRPr="00DB3590">
              <w:rPr>
                <w:rFonts w:ascii="Arial" w:hAnsi="Arial" w:cs="Arial"/>
              </w:rPr>
              <w:t xml:space="preserve">Czy zgodnie z art. 29 RODO osoby wykonujące operacje na danych osobowych otrzymały od podmiotu przetwarzającego upoważnienia do przetwarzania danych, w których został określony w szczególności zakres przetwarzanych przez te osoby danych?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</w:rPr>
            </w:pPr>
            <w:r w:rsidRPr="00DB3590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Wybierz poziom zgodności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642C3" w:rsidTr="00D642C3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</w:rPr>
            </w:pPr>
            <w:r w:rsidRPr="00DB3590">
              <w:rPr>
                <w:rFonts w:ascii="Arial" w:hAnsi="Arial" w:cs="Arial"/>
              </w:rPr>
              <w:t>Czy podmiot przetwarzający prowadzi rejestr kategorii czynności przetwarzania zawierający wszystkie informacje wskazane w art. 30 ust. 2 RODO?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Wybierz poziom zgodności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642C3" w:rsidTr="00D642C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</w:rPr>
            </w:pPr>
            <w:bookmarkStart w:id="1" w:name="RANGE!B7"/>
            <w:r w:rsidRPr="00DB3590">
              <w:rPr>
                <w:rFonts w:ascii="Arial" w:hAnsi="Arial" w:cs="Arial"/>
              </w:rPr>
              <w:t xml:space="preserve">Czy podmiot przetwarzający posiada opracowaną </w:t>
            </w:r>
            <w:r>
              <w:rPr>
                <w:rFonts w:ascii="Arial" w:hAnsi="Arial" w:cs="Arial"/>
              </w:rPr>
              <w:t xml:space="preserve">    </w:t>
            </w:r>
            <w:r w:rsidRPr="00DB3590">
              <w:rPr>
                <w:rFonts w:ascii="Arial" w:hAnsi="Arial" w:cs="Arial"/>
              </w:rPr>
              <w:t>i zatwierdzoną politykę ochrony danych osobowych?</w:t>
            </w:r>
            <w:bookmarkEnd w:id="1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Wybierz poziom zgodności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642C3" w:rsidTr="00D642C3">
        <w:trPr>
          <w:trHeight w:val="13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</w:rPr>
            </w:pPr>
            <w:r w:rsidRPr="00DB3590">
              <w:rPr>
                <w:rFonts w:ascii="Arial" w:hAnsi="Arial" w:cs="Arial"/>
              </w:rPr>
              <w:t>Czy podmiot przetwarzający jest w stanie wykazać przestrzeganie danych zasad dotyczących przetwarzania osobowych m. in. poprzez przedstawienie obowiązujących w jego organizacji procedur i dokumentacji ochrony danych osobowych?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Wybierz poziom zgodności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642C3" w:rsidTr="00D642C3">
        <w:trPr>
          <w:trHeight w:val="13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</w:rPr>
            </w:pPr>
            <w:r w:rsidRPr="00DB3590">
              <w:rPr>
                <w:rFonts w:ascii="Arial" w:hAnsi="Arial" w:cs="Arial"/>
              </w:rPr>
              <w:t>Czy podmiot przetwarzający zapewnia, aby nowozatrudniony pracownik przed podjęciem czynności związanych z przetwarzaniem danych osobowych został odpowiednio przeszkolony</w:t>
            </w:r>
            <w:r>
              <w:rPr>
                <w:rFonts w:ascii="Arial" w:hAnsi="Arial" w:cs="Arial"/>
              </w:rPr>
              <w:t xml:space="preserve">                </w:t>
            </w:r>
            <w:r w:rsidRPr="00DB3590">
              <w:rPr>
                <w:rFonts w:ascii="Arial" w:hAnsi="Arial" w:cs="Arial"/>
              </w:rPr>
              <w:t xml:space="preserve"> w tym zakresie   i zapoznany z obowiązującymi przepisami prawa?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Wybierz poziom zgodności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642C3" w:rsidTr="00D642C3">
        <w:trPr>
          <w:trHeight w:val="13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</w:rPr>
            </w:pPr>
            <w:r w:rsidRPr="00DB3590">
              <w:rPr>
                <w:rFonts w:ascii="Arial" w:hAnsi="Arial" w:cs="Arial"/>
              </w:rPr>
              <w:t xml:space="preserve">Czy podmiot przetwarzający dba o bieżące doskonalenie wiedzy swoich pracowników poprzez cykliczne szkolenia oraz inne działania mające na celu uświadamianie pracowników w zakresie zagadnień dotyczących ochrony danych osobowych?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Wybierz poziom zgodności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642C3" w:rsidTr="00D642C3">
        <w:trPr>
          <w:trHeight w:val="10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</w:rPr>
            </w:pPr>
            <w:r w:rsidRPr="00DB3590">
              <w:rPr>
                <w:rFonts w:ascii="Arial" w:hAnsi="Arial" w:cs="Arial"/>
              </w:rPr>
              <w:t>Czy pracownicy podmiotu przetwarzającego, którzy uczestniczą w operacjach przetwarzania danych osobowych zostali zobowiązani do zachowania ich w tajemnicy?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Wybierz poziom zgodności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642C3" w:rsidTr="00D642C3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</w:rPr>
            </w:pPr>
            <w:bookmarkStart w:id="2" w:name="RANGE!B12"/>
            <w:r w:rsidRPr="00DB3590">
              <w:rPr>
                <w:rFonts w:ascii="Arial" w:hAnsi="Arial" w:cs="Arial"/>
              </w:rPr>
              <w:t>Czy podmiot przetwarzający stosuje zatwierdzony kodeks postępowania, o którym mowa w art. 40 RODO lub zatwierdzony mechanizm certyfikacji, o którym mowa w art. 42 RODO?</w:t>
            </w:r>
            <w:bookmarkEnd w:id="2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Wybierz poziom zgodności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642C3" w:rsidTr="00D642C3">
        <w:trPr>
          <w:trHeight w:val="10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</w:rPr>
            </w:pPr>
            <w:bookmarkStart w:id="3" w:name="RANGE!B13"/>
            <w:r w:rsidRPr="00DB3590">
              <w:rPr>
                <w:rFonts w:ascii="Arial" w:hAnsi="Arial" w:cs="Arial"/>
              </w:rPr>
              <w:t>Czy w ciągu dwóch ostatnich lat podmiot przetwarzający poddawał zewnętrznej kontroli niezależnych audytorów funkcjonujący w jego organizacji system ochrony danych osobowych?</w:t>
            </w:r>
            <w:bookmarkEnd w:id="3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Wybierz poziom zgodności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642C3" w:rsidTr="00D642C3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</w:rPr>
            </w:pPr>
            <w:bookmarkStart w:id="4" w:name="RANGE!B14"/>
            <w:r w:rsidRPr="00DB3590">
              <w:rPr>
                <w:rFonts w:ascii="Arial" w:hAnsi="Arial" w:cs="Arial"/>
              </w:rPr>
              <w:t>Czy podmiot przetwarzający korzysta z usług tylko takich podmiotów zewnętrznych/podwykonawców, którzy zostali wcześniej przez niego sprawdzeni pod kątem zapewnienia odpowiedniego poziomu ochrony danych osobowych?</w:t>
            </w:r>
            <w:bookmarkEnd w:id="4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Wybierz poziom zgodności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642C3" w:rsidTr="00D642C3">
        <w:trPr>
          <w:trHeight w:val="7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11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Czy zastosowano środki kontroli dostępu fizycznego do budynku/budynków tylko dla autoryzowanego personelu?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Wybierz poziom zgodności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642C3" w:rsidTr="00D642C3">
        <w:trPr>
          <w:trHeight w:val="7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Czy zapewniono fizyczne oddzielenie środków przetwarzania informacji zarządzanych przez organizację od tych, które należą do innych organizacji?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Wybierz poziom zgodności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642C3" w:rsidTr="00D642C3">
        <w:trPr>
          <w:trHeight w:val="10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Czy dostęp do pomieszczeń pozostających</w:t>
            </w:r>
            <w:r>
              <w:rPr>
                <w:rFonts w:ascii="Arial" w:hAnsi="Arial" w:cs="Arial"/>
                <w:color w:val="000000"/>
              </w:rPr>
              <w:t xml:space="preserve">                   </w:t>
            </w:r>
            <w:r w:rsidRPr="00DB3590">
              <w:rPr>
                <w:rFonts w:ascii="Arial" w:hAnsi="Arial" w:cs="Arial"/>
                <w:color w:val="000000"/>
              </w:rPr>
              <w:t xml:space="preserve"> w dyspozycji podmiotu przetwarzającego po godzinach pracy nie jest możliwy dla osób trzecich (firma sprzątająca, ochrona), bądź dostęp ten jest szczegółowo nadzorowany?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Wybierz poziom zgodności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642C3" w:rsidTr="00D642C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Czy każdy pracownik otrzymuje imienny identyfikator do systemów informatycznych?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Wybierz poziom zgodności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642C3" w:rsidTr="00D642C3">
        <w:trPr>
          <w:trHeight w:val="7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Czy systemy informatyczne zapewniają wymuszanie na użytkownikach okresowe zmiany haseł oraz zmian w razie zaistniałej potrzeby?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Wybierz poziom zgodności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642C3" w:rsidTr="00D642C3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Czy pracownicy zostali zobowiązani do zabezpieczania nieużywanych w danym momencie systemów poprzez blokadę ekranu lub w inny równoważny sposób?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Wybierz poziom zgodności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642C3" w:rsidTr="00D642C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 xml:space="preserve">Czy pracownicy zostali zobowiązani do niezwłocznego odbierania z drukarek wydruków </w:t>
            </w:r>
            <w:proofErr w:type="spellStart"/>
            <w:r w:rsidRPr="00DB3590">
              <w:rPr>
                <w:rFonts w:ascii="Arial" w:hAnsi="Arial" w:cs="Arial"/>
                <w:color w:val="000000"/>
              </w:rPr>
              <w:t>zawierajacych</w:t>
            </w:r>
            <w:proofErr w:type="spellEnd"/>
            <w:r w:rsidRPr="00DB3590">
              <w:rPr>
                <w:rFonts w:ascii="Arial" w:hAnsi="Arial" w:cs="Arial"/>
                <w:color w:val="000000"/>
              </w:rPr>
              <w:t xml:space="preserve"> dane osobowe lub inne poufne informacje? Czy wskazana zasada jest przestrzegana przez pracowników?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Wybierz poziom zgodności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642C3" w:rsidTr="00D642C3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Czy w organizacji jest stosowana polityka tzw. „czystego biurka”?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Wybierz poziom zgodności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642C3" w:rsidTr="00D642C3">
        <w:trPr>
          <w:trHeight w:val="10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Czy dane osobowe gromadzone w formie papierowej, po godzinach pracy organizacji, przechowywane są w zamykanych szafach/szafkach/szufladach bez możliwości dostępu do nich osób nieupoważnionych?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Wybierz poziom zgodności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642C3" w:rsidTr="00D642C3">
        <w:trPr>
          <w:trHeight w:val="4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 xml:space="preserve">Czy zapewniono oprogramowanie antywirusowe na wszystkich stacjach?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Wybierz poziom zgodności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642C3" w:rsidTr="00D642C3">
        <w:trPr>
          <w:trHeight w:val="4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Czy oprogramowanie posiada licencję i jest na bieżąco aktualizowane?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Wybierz poziom zgodności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642C3" w:rsidTr="00D642C3">
        <w:trPr>
          <w:trHeight w:val="4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Czy stosuje się szyfrowanie dysków komputerów przenośnych?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Wybierz poziom zgodności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642C3" w:rsidTr="00D642C3">
        <w:trPr>
          <w:trHeight w:val="4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Czy urządzenia mobilne posiadają skonfigurowaną  kontrolę dostępu?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Wybierz poziom zgodności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642C3" w:rsidTr="00D642C3">
        <w:trPr>
          <w:trHeight w:val="4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Czy wobec urządzeń mobilnych stosuje się techniki kryptograficzne?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Wybierz poziom zgodności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642C3" w:rsidTr="00D642C3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Czy na urządzeniach mobilnych zainstalowano oprogramowania antywirusowe?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Wybierz poziom zgodności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642C3" w:rsidTr="00D642C3">
        <w:trPr>
          <w:trHeight w:val="7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Czy zapewniono zdolności do szybkiego przywrócenia dostępności danych osobowych</w:t>
            </w:r>
            <w:r>
              <w:rPr>
                <w:rFonts w:ascii="Arial" w:hAnsi="Arial" w:cs="Arial"/>
                <w:color w:val="000000"/>
              </w:rPr>
              <w:t xml:space="preserve">                 </w:t>
            </w:r>
            <w:r w:rsidRPr="00DB3590">
              <w:rPr>
                <w:rFonts w:ascii="Arial" w:hAnsi="Arial" w:cs="Arial"/>
                <w:color w:val="000000"/>
              </w:rPr>
              <w:t xml:space="preserve"> i dostępu do nich w razie incydentu fizycznego lub technicznego?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Wybierz poziom zgodności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642C3" w:rsidTr="00D642C3">
        <w:trPr>
          <w:trHeight w:val="4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Jaki przyjęto zakres oraz częstotliwość tworzenia kopii zapasowych?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Wybierz poziom zgodności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642C3" w:rsidTr="00D642C3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Gdzie są przechowywane kopie zapasowe?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Wybierz poziom zgodności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642C3" w:rsidTr="00D642C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Czy organizacja posiada procedury odtwarzania systemu po awarii oraz ich testowania?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Wybierz poziom zgodności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642C3" w:rsidTr="00D642C3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30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Czy organizacja wdraża nowe rozwiązania zgodnie z zasadą "</w:t>
            </w:r>
            <w:proofErr w:type="spellStart"/>
            <w:r w:rsidRPr="00DB3590">
              <w:rPr>
                <w:rFonts w:ascii="Arial" w:hAnsi="Arial" w:cs="Arial"/>
                <w:color w:val="000000"/>
              </w:rPr>
              <w:t>privacy</w:t>
            </w:r>
            <w:proofErr w:type="spellEnd"/>
            <w:r w:rsidRPr="00DB3590">
              <w:rPr>
                <w:rFonts w:ascii="Arial" w:hAnsi="Arial" w:cs="Arial"/>
                <w:color w:val="000000"/>
              </w:rPr>
              <w:t xml:space="preserve"> by design"?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Wybierz poziom zgodności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642C3" w:rsidTr="00D642C3">
        <w:trPr>
          <w:trHeight w:val="4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Czy organizacja działa zgodnie z zasadą "</w:t>
            </w:r>
            <w:proofErr w:type="spellStart"/>
            <w:r w:rsidRPr="00DB3590">
              <w:rPr>
                <w:rFonts w:ascii="Arial" w:hAnsi="Arial" w:cs="Arial"/>
                <w:color w:val="000000"/>
              </w:rPr>
              <w:t>privacy</w:t>
            </w:r>
            <w:proofErr w:type="spellEnd"/>
            <w:r w:rsidRPr="00DB3590">
              <w:rPr>
                <w:rFonts w:ascii="Arial" w:hAnsi="Arial" w:cs="Arial"/>
                <w:color w:val="000000"/>
              </w:rPr>
              <w:t xml:space="preserve"> by </w:t>
            </w:r>
            <w:proofErr w:type="spellStart"/>
            <w:r w:rsidRPr="00DB3590">
              <w:rPr>
                <w:rFonts w:ascii="Arial" w:hAnsi="Arial" w:cs="Arial"/>
                <w:color w:val="000000"/>
              </w:rPr>
              <w:t>default</w:t>
            </w:r>
            <w:proofErr w:type="spellEnd"/>
            <w:r w:rsidRPr="00DB3590">
              <w:rPr>
                <w:rFonts w:ascii="Arial" w:hAnsi="Arial" w:cs="Arial"/>
                <w:color w:val="000000"/>
              </w:rPr>
              <w:t>"?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Wybierz poziom zgodności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642C3" w:rsidTr="00D642C3">
        <w:trPr>
          <w:trHeight w:val="4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Czy organizacja prowadzi ocenę skutków dla ochrony danych?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Wybierz poziom zgodności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642C3" w:rsidTr="00D642C3">
        <w:trPr>
          <w:trHeight w:val="10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 xml:space="preserve">Czy organizacja gwarantuje realizację praw osób, których dane dotyczą tj. m.in. prawo do przenoszenia danych, prawo do </w:t>
            </w:r>
            <w:proofErr w:type="spellStart"/>
            <w:r w:rsidRPr="00DB3590">
              <w:rPr>
                <w:rFonts w:ascii="Arial" w:hAnsi="Arial" w:cs="Arial"/>
                <w:color w:val="000000"/>
              </w:rPr>
              <w:t>ogranizaczenia</w:t>
            </w:r>
            <w:proofErr w:type="spellEnd"/>
            <w:r w:rsidRPr="00DB3590">
              <w:rPr>
                <w:rFonts w:ascii="Arial" w:hAnsi="Arial" w:cs="Arial"/>
                <w:color w:val="000000"/>
              </w:rPr>
              <w:t xml:space="preserve"> przetwarzania, prawo do bycia zapomnianym?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  <w:color w:val="000000"/>
              </w:rPr>
            </w:pPr>
            <w:r w:rsidRPr="00DB35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Wybierz poziom zgodności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642C3" w:rsidTr="00D642C3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C3" w:rsidRDefault="00D642C3" w:rsidP="008725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C3" w:rsidRPr="00DB3590" w:rsidRDefault="00D642C3" w:rsidP="00872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2C3" w:rsidRDefault="00D642C3" w:rsidP="0087250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2C3" w:rsidRDefault="00D642C3" w:rsidP="0087250A"/>
        </w:tc>
      </w:tr>
      <w:tr w:rsidR="00D642C3" w:rsidTr="00D642C3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C3" w:rsidRDefault="00D642C3" w:rsidP="0087250A"/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C3" w:rsidRPr="00DB3590" w:rsidRDefault="00D642C3" w:rsidP="00872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2C3" w:rsidRDefault="00D642C3" w:rsidP="0087250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2C3" w:rsidRDefault="00D642C3" w:rsidP="0087250A"/>
        </w:tc>
      </w:tr>
      <w:tr w:rsidR="00D642C3" w:rsidTr="00D642C3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C3" w:rsidRDefault="00D642C3" w:rsidP="0087250A"/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C3" w:rsidRPr="00DB3590" w:rsidRDefault="00D642C3" w:rsidP="00872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2C3" w:rsidRDefault="00D642C3" w:rsidP="0087250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2C3" w:rsidRDefault="00D642C3" w:rsidP="0087250A"/>
        </w:tc>
      </w:tr>
      <w:tr w:rsidR="00D642C3" w:rsidTr="00D642C3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C3" w:rsidRDefault="00D642C3" w:rsidP="0087250A"/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C3" w:rsidRPr="00DB3590" w:rsidRDefault="00D642C3" w:rsidP="0087250A">
            <w:pPr>
              <w:jc w:val="center"/>
              <w:rPr>
                <w:rFonts w:ascii="Arial" w:hAnsi="Arial" w:cs="Arial"/>
                <w:b/>
              </w:rPr>
            </w:pPr>
            <w:r w:rsidRPr="00DB3590">
              <w:rPr>
                <w:rFonts w:ascii="Arial" w:hAnsi="Arial" w:cs="Arial"/>
                <w:b/>
                <w:color w:val="000000"/>
              </w:rPr>
              <w:t>POZIOM ZGODNOŚCI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2C3" w:rsidRDefault="00D642C3" w:rsidP="0087250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2C3" w:rsidRDefault="00D642C3" w:rsidP="0087250A"/>
        </w:tc>
      </w:tr>
      <w:tr w:rsidR="00D642C3" w:rsidTr="00D642C3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C3" w:rsidRDefault="00D642C3" w:rsidP="0087250A"/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C3" w:rsidRPr="00DB3590" w:rsidRDefault="00D642C3" w:rsidP="00872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2C3" w:rsidRDefault="00D642C3" w:rsidP="0087250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2C3" w:rsidRDefault="00D642C3" w:rsidP="0087250A"/>
        </w:tc>
      </w:tr>
      <w:tr w:rsidR="00D642C3" w:rsidTr="00D642C3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C3" w:rsidRDefault="00D642C3" w:rsidP="0087250A"/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C3" w:rsidRPr="00DB3590" w:rsidRDefault="00D642C3" w:rsidP="0087250A">
            <w:pPr>
              <w:jc w:val="center"/>
              <w:rPr>
                <w:rFonts w:ascii="Arial" w:hAnsi="Arial" w:cs="Arial"/>
              </w:rPr>
            </w:pPr>
          </w:p>
          <w:p w:rsidR="00D642C3" w:rsidRPr="00DB3590" w:rsidRDefault="00D642C3" w:rsidP="00D642C3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B3590">
              <w:rPr>
                <w:rFonts w:ascii="Arial" w:hAnsi="Arial" w:cs="Arial"/>
                <w:b/>
                <w:sz w:val="20"/>
                <w:szCs w:val="20"/>
              </w:rPr>
              <w:t xml:space="preserve">ZGODNOŚĆ           </w:t>
            </w:r>
          </w:p>
          <w:p w:rsidR="00D642C3" w:rsidRPr="00DB3590" w:rsidRDefault="00D642C3" w:rsidP="00D642C3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B3590">
              <w:rPr>
                <w:rFonts w:ascii="Arial" w:hAnsi="Arial" w:cs="Arial"/>
                <w:b/>
                <w:sz w:val="20"/>
                <w:szCs w:val="20"/>
              </w:rPr>
              <w:t xml:space="preserve">CZĘŚCIOWA ZGODNOŚĆ           </w:t>
            </w:r>
          </w:p>
          <w:p w:rsidR="00D642C3" w:rsidRPr="00DB3590" w:rsidRDefault="00D642C3" w:rsidP="00D642C3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B3590">
              <w:rPr>
                <w:rFonts w:ascii="Arial" w:hAnsi="Arial" w:cs="Arial"/>
                <w:b/>
                <w:sz w:val="20"/>
                <w:szCs w:val="20"/>
              </w:rPr>
              <w:t>NIEZGODNOŚĆ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2C3" w:rsidRPr="00DB3590" w:rsidRDefault="00D642C3" w:rsidP="008725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2C3" w:rsidRDefault="00D642C3" w:rsidP="0087250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2C3" w:rsidRDefault="00D642C3" w:rsidP="0087250A"/>
        </w:tc>
      </w:tr>
    </w:tbl>
    <w:p w:rsidR="00277729" w:rsidRPr="00277729" w:rsidRDefault="00277729">
      <w:pPr>
        <w:rPr>
          <w:rFonts w:asciiTheme="minorHAnsi" w:hAnsiTheme="minorHAnsi"/>
        </w:rPr>
      </w:pPr>
    </w:p>
    <w:sectPr w:rsidR="00277729" w:rsidRPr="00277729" w:rsidSect="0001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86A" w:rsidRDefault="00C0286A" w:rsidP="00F6317A">
      <w:r>
        <w:separator/>
      </w:r>
    </w:p>
  </w:endnote>
  <w:endnote w:type="continuationSeparator" w:id="0">
    <w:p w:rsidR="00C0286A" w:rsidRDefault="00C0286A" w:rsidP="00F63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86A" w:rsidRDefault="00C0286A" w:rsidP="00F6317A">
      <w:r>
        <w:separator/>
      </w:r>
    </w:p>
  </w:footnote>
  <w:footnote w:type="continuationSeparator" w:id="0">
    <w:p w:rsidR="00C0286A" w:rsidRDefault="00C0286A" w:rsidP="00F63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024"/>
    <w:multiLevelType w:val="hybridMultilevel"/>
    <w:tmpl w:val="E2AC61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17A"/>
    <w:rsid w:val="00000945"/>
    <w:rsid w:val="0000288E"/>
    <w:rsid w:val="00002DD9"/>
    <w:rsid w:val="000037DA"/>
    <w:rsid w:val="000038CE"/>
    <w:rsid w:val="00003FBF"/>
    <w:rsid w:val="00004FBB"/>
    <w:rsid w:val="00010ACE"/>
    <w:rsid w:val="00010C17"/>
    <w:rsid w:val="00010CDE"/>
    <w:rsid w:val="000111E3"/>
    <w:rsid w:val="00011A1F"/>
    <w:rsid w:val="0001231F"/>
    <w:rsid w:val="00012816"/>
    <w:rsid w:val="00014D32"/>
    <w:rsid w:val="00016601"/>
    <w:rsid w:val="00017839"/>
    <w:rsid w:val="0002029D"/>
    <w:rsid w:val="00020A24"/>
    <w:rsid w:val="00020B17"/>
    <w:rsid w:val="00020FCC"/>
    <w:rsid w:val="00022487"/>
    <w:rsid w:val="00024CF8"/>
    <w:rsid w:val="000269BE"/>
    <w:rsid w:val="00027793"/>
    <w:rsid w:val="00027A50"/>
    <w:rsid w:val="000320E7"/>
    <w:rsid w:val="00032277"/>
    <w:rsid w:val="0003368E"/>
    <w:rsid w:val="00033D3E"/>
    <w:rsid w:val="000449A3"/>
    <w:rsid w:val="000458F9"/>
    <w:rsid w:val="00050374"/>
    <w:rsid w:val="00052884"/>
    <w:rsid w:val="00054E1B"/>
    <w:rsid w:val="00055507"/>
    <w:rsid w:val="000556BA"/>
    <w:rsid w:val="00056998"/>
    <w:rsid w:val="00057410"/>
    <w:rsid w:val="000616BA"/>
    <w:rsid w:val="00062F3E"/>
    <w:rsid w:val="000678F8"/>
    <w:rsid w:val="00071F20"/>
    <w:rsid w:val="00073897"/>
    <w:rsid w:val="00074E09"/>
    <w:rsid w:val="0007769F"/>
    <w:rsid w:val="000810CE"/>
    <w:rsid w:val="0008284C"/>
    <w:rsid w:val="00083A84"/>
    <w:rsid w:val="00086FFD"/>
    <w:rsid w:val="000874CB"/>
    <w:rsid w:val="00087B2B"/>
    <w:rsid w:val="0009353E"/>
    <w:rsid w:val="00094AF5"/>
    <w:rsid w:val="000959F6"/>
    <w:rsid w:val="00097F13"/>
    <w:rsid w:val="000A0777"/>
    <w:rsid w:val="000A07CD"/>
    <w:rsid w:val="000A0B10"/>
    <w:rsid w:val="000A0C7B"/>
    <w:rsid w:val="000A1D73"/>
    <w:rsid w:val="000A4159"/>
    <w:rsid w:val="000A5E67"/>
    <w:rsid w:val="000A7923"/>
    <w:rsid w:val="000B2642"/>
    <w:rsid w:val="000B38F7"/>
    <w:rsid w:val="000B4D28"/>
    <w:rsid w:val="000B5361"/>
    <w:rsid w:val="000B59CE"/>
    <w:rsid w:val="000B7467"/>
    <w:rsid w:val="000B7D72"/>
    <w:rsid w:val="000C25D4"/>
    <w:rsid w:val="000C412A"/>
    <w:rsid w:val="000C423A"/>
    <w:rsid w:val="000C4546"/>
    <w:rsid w:val="000C4586"/>
    <w:rsid w:val="000C4AAE"/>
    <w:rsid w:val="000C4AC7"/>
    <w:rsid w:val="000C542E"/>
    <w:rsid w:val="000C64FC"/>
    <w:rsid w:val="000C65E5"/>
    <w:rsid w:val="000C6ABC"/>
    <w:rsid w:val="000C6D20"/>
    <w:rsid w:val="000D033F"/>
    <w:rsid w:val="000D0715"/>
    <w:rsid w:val="000D1B08"/>
    <w:rsid w:val="000D3927"/>
    <w:rsid w:val="000D5DCD"/>
    <w:rsid w:val="000D77F6"/>
    <w:rsid w:val="000E057B"/>
    <w:rsid w:val="000E1D19"/>
    <w:rsid w:val="000E224F"/>
    <w:rsid w:val="000E22A5"/>
    <w:rsid w:val="000E3606"/>
    <w:rsid w:val="000F21A2"/>
    <w:rsid w:val="000F2792"/>
    <w:rsid w:val="000F30E5"/>
    <w:rsid w:val="000F31A6"/>
    <w:rsid w:val="000F3E46"/>
    <w:rsid w:val="000F4F6A"/>
    <w:rsid w:val="0010070B"/>
    <w:rsid w:val="00101FC4"/>
    <w:rsid w:val="00103FD8"/>
    <w:rsid w:val="0010483F"/>
    <w:rsid w:val="00104E23"/>
    <w:rsid w:val="001057D8"/>
    <w:rsid w:val="0011018E"/>
    <w:rsid w:val="00110D3C"/>
    <w:rsid w:val="0011201F"/>
    <w:rsid w:val="00112193"/>
    <w:rsid w:val="001127E7"/>
    <w:rsid w:val="00112D46"/>
    <w:rsid w:val="00114DCD"/>
    <w:rsid w:val="00123071"/>
    <w:rsid w:val="001233A0"/>
    <w:rsid w:val="001239C7"/>
    <w:rsid w:val="00123B69"/>
    <w:rsid w:val="00124049"/>
    <w:rsid w:val="00124A13"/>
    <w:rsid w:val="00124F48"/>
    <w:rsid w:val="00125768"/>
    <w:rsid w:val="001274F4"/>
    <w:rsid w:val="00127E20"/>
    <w:rsid w:val="00131870"/>
    <w:rsid w:val="00131AD4"/>
    <w:rsid w:val="001346DC"/>
    <w:rsid w:val="00134767"/>
    <w:rsid w:val="001356B3"/>
    <w:rsid w:val="0013667B"/>
    <w:rsid w:val="001377E6"/>
    <w:rsid w:val="00137C23"/>
    <w:rsid w:val="00140242"/>
    <w:rsid w:val="00142163"/>
    <w:rsid w:val="00142D9C"/>
    <w:rsid w:val="00154790"/>
    <w:rsid w:val="001547BC"/>
    <w:rsid w:val="00156F2E"/>
    <w:rsid w:val="00160931"/>
    <w:rsid w:val="00161DF8"/>
    <w:rsid w:val="00162651"/>
    <w:rsid w:val="00162B9A"/>
    <w:rsid w:val="00162C8A"/>
    <w:rsid w:val="00165B79"/>
    <w:rsid w:val="001675CF"/>
    <w:rsid w:val="0016799A"/>
    <w:rsid w:val="001710EE"/>
    <w:rsid w:val="0017121D"/>
    <w:rsid w:val="001721E8"/>
    <w:rsid w:val="00172891"/>
    <w:rsid w:val="001728F2"/>
    <w:rsid w:val="001730B6"/>
    <w:rsid w:val="001731CA"/>
    <w:rsid w:val="00173E33"/>
    <w:rsid w:val="00174ACE"/>
    <w:rsid w:val="00175D01"/>
    <w:rsid w:val="0017648A"/>
    <w:rsid w:val="001808F7"/>
    <w:rsid w:val="00180B33"/>
    <w:rsid w:val="00181923"/>
    <w:rsid w:val="0018360C"/>
    <w:rsid w:val="0018795D"/>
    <w:rsid w:val="0019004D"/>
    <w:rsid w:val="001938D3"/>
    <w:rsid w:val="00193FB4"/>
    <w:rsid w:val="00194A09"/>
    <w:rsid w:val="0019534E"/>
    <w:rsid w:val="001972B9"/>
    <w:rsid w:val="00197EBE"/>
    <w:rsid w:val="001A2F31"/>
    <w:rsid w:val="001A65EC"/>
    <w:rsid w:val="001A678F"/>
    <w:rsid w:val="001A6FE5"/>
    <w:rsid w:val="001B40B3"/>
    <w:rsid w:val="001B4EFF"/>
    <w:rsid w:val="001B5508"/>
    <w:rsid w:val="001B7AE2"/>
    <w:rsid w:val="001C0A6B"/>
    <w:rsid w:val="001C13C8"/>
    <w:rsid w:val="001C3632"/>
    <w:rsid w:val="001C58E9"/>
    <w:rsid w:val="001C63D1"/>
    <w:rsid w:val="001D0C14"/>
    <w:rsid w:val="001D2FBB"/>
    <w:rsid w:val="001D31DB"/>
    <w:rsid w:val="001D5051"/>
    <w:rsid w:val="001D6EC1"/>
    <w:rsid w:val="001D7CE1"/>
    <w:rsid w:val="001D7ECB"/>
    <w:rsid w:val="001E03BE"/>
    <w:rsid w:val="001E11E7"/>
    <w:rsid w:val="001E17CE"/>
    <w:rsid w:val="001E215A"/>
    <w:rsid w:val="001E3B0C"/>
    <w:rsid w:val="001E4F09"/>
    <w:rsid w:val="001E66D6"/>
    <w:rsid w:val="001F0825"/>
    <w:rsid w:val="001F29DF"/>
    <w:rsid w:val="001F458F"/>
    <w:rsid w:val="001F4A74"/>
    <w:rsid w:val="001F6125"/>
    <w:rsid w:val="001F6545"/>
    <w:rsid w:val="001F774D"/>
    <w:rsid w:val="002017CB"/>
    <w:rsid w:val="0020513E"/>
    <w:rsid w:val="00205C35"/>
    <w:rsid w:val="0020632C"/>
    <w:rsid w:val="00207BDE"/>
    <w:rsid w:val="00210A01"/>
    <w:rsid w:val="0021190F"/>
    <w:rsid w:val="00212869"/>
    <w:rsid w:val="00212CF2"/>
    <w:rsid w:val="0021433F"/>
    <w:rsid w:val="002147E2"/>
    <w:rsid w:val="00215152"/>
    <w:rsid w:val="002165E4"/>
    <w:rsid w:val="00216FC9"/>
    <w:rsid w:val="00220BDF"/>
    <w:rsid w:val="002217C9"/>
    <w:rsid w:val="00227836"/>
    <w:rsid w:val="00227A0C"/>
    <w:rsid w:val="00232447"/>
    <w:rsid w:val="00237E15"/>
    <w:rsid w:val="00237E37"/>
    <w:rsid w:val="00240CFA"/>
    <w:rsid w:val="00240E05"/>
    <w:rsid w:val="00242305"/>
    <w:rsid w:val="00246131"/>
    <w:rsid w:val="00246B51"/>
    <w:rsid w:val="002478E1"/>
    <w:rsid w:val="00251921"/>
    <w:rsid w:val="00251C3A"/>
    <w:rsid w:val="002538CC"/>
    <w:rsid w:val="00256FFC"/>
    <w:rsid w:val="00260602"/>
    <w:rsid w:val="00260CF8"/>
    <w:rsid w:val="00264316"/>
    <w:rsid w:val="00264DEE"/>
    <w:rsid w:val="00266B3E"/>
    <w:rsid w:val="00267249"/>
    <w:rsid w:val="002705D0"/>
    <w:rsid w:val="00271A53"/>
    <w:rsid w:val="00272228"/>
    <w:rsid w:val="0027683D"/>
    <w:rsid w:val="00276C3B"/>
    <w:rsid w:val="002774BC"/>
    <w:rsid w:val="00277729"/>
    <w:rsid w:val="002813E6"/>
    <w:rsid w:val="002819D2"/>
    <w:rsid w:val="002825D0"/>
    <w:rsid w:val="0028265B"/>
    <w:rsid w:val="00283057"/>
    <w:rsid w:val="00284743"/>
    <w:rsid w:val="00287685"/>
    <w:rsid w:val="00287B66"/>
    <w:rsid w:val="002902A2"/>
    <w:rsid w:val="002916E7"/>
    <w:rsid w:val="00292E8A"/>
    <w:rsid w:val="00292E9F"/>
    <w:rsid w:val="002954C4"/>
    <w:rsid w:val="0029687A"/>
    <w:rsid w:val="002975B1"/>
    <w:rsid w:val="002A3637"/>
    <w:rsid w:val="002A4640"/>
    <w:rsid w:val="002A5B69"/>
    <w:rsid w:val="002A79AD"/>
    <w:rsid w:val="002B03D4"/>
    <w:rsid w:val="002B1140"/>
    <w:rsid w:val="002B1965"/>
    <w:rsid w:val="002B1D83"/>
    <w:rsid w:val="002B25B1"/>
    <w:rsid w:val="002B2788"/>
    <w:rsid w:val="002B475C"/>
    <w:rsid w:val="002B7910"/>
    <w:rsid w:val="002D1B20"/>
    <w:rsid w:val="002D30AC"/>
    <w:rsid w:val="002D3623"/>
    <w:rsid w:val="002D5441"/>
    <w:rsid w:val="002E012E"/>
    <w:rsid w:val="002E029D"/>
    <w:rsid w:val="002E2CCE"/>
    <w:rsid w:val="002E30C8"/>
    <w:rsid w:val="002E33C1"/>
    <w:rsid w:val="002E3EB9"/>
    <w:rsid w:val="002E4436"/>
    <w:rsid w:val="002E4C20"/>
    <w:rsid w:val="002E4F21"/>
    <w:rsid w:val="002F01AF"/>
    <w:rsid w:val="002F0763"/>
    <w:rsid w:val="002F09AA"/>
    <w:rsid w:val="002F3650"/>
    <w:rsid w:val="002F57E8"/>
    <w:rsid w:val="002F7B80"/>
    <w:rsid w:val="003029AD"/>
    <w:rsid w:val="00304957"/>
    <w:rsid w:val="003067F9"/>
    <w:rsid w:val="003101C4"/>
    <w:rsid w:val="003104EB"/>
    <w:rsid w:val="0031297D"/>
    <w:rsid w:val="0031307F"/>
    <w:rsid w:val="003133F1"/>
    <w:rsid w:val="00313776"/>
    <w:rsid w:val="00315B3C"/>
    <w:rsid w:val="00316B78"/>
    <w:rsid w:val="003202D0"/>
    <w:rsid w:val="00320E29"/>
    <w:rsid w:val="00320E31"/>
    <w:rsid w:val="00322812"/>
    <w:rsid w:val="003260BD"/>
    <w:rsid w:val="00326617"/>
    <w:rsid w:val="0033141A"/>
    <w:rsid w:val="0033241B"/>
    <w:rsid w:val="00332A64"/>
    <w:rsid w:val="00334892"/>
    <w:rsid w:val="00335C8F"/>
    <w:rsid w:val="00340059"/>
    <w:rsid w:val="00340ED5"/>
    <w:rsid w:val="003418F5"/>
    <w:rsid w:val="00341A1A"/>
    <w:rsid w:val="00344275"/>
    <w:rsid w:val="00344E21"/>
    <w:rsid w:val="0034519F"/>
    <w:rsid w:val="00345B0B"/>
    <w:rsid w:val="003467F1"/>
    <w:rsid w:val="00346912"/>
    <w:rsid w:val="003479BB"/>
    <w:rsid w:val="003511AF"/>
    <w:rsid w:val="00351287"/>
    <w:rsid w:val="00351299"/>
    <w:rsid w:val="00352390"/>
    <w:rsid w:val="00353F63"/>
    <w:rsid w:val="0035536F"/>
    <w:rsid w:val="0035723A"/>
    <w:rsid w:val="003573A8"/>
    <w:rsid w:val="00362F58"/>
    <w:rsid w:val="0036469F"/>
    <w:rsid w:val="00364EA9"/>
    <w:rsid w:val="00365055"/>
    <w:rsid w:val="00365BD2"/>
    <w:rsid w:val="00365F36"/>
    <w:rsid w:val="003755AA"/>
    <w:rsid w:val="00375B4C"/>
    <w:rsid w:val="003770F6"/>
    <w:rsid w:val="00381092"/>
    <w:rsid w:val="00381133"/>
    <w:rsid w:val="003818E2"/>
    <w:rsid w:val="003853CD"/>
    <w:rsid w:val="00385F0E"/>
    <w:rsid w:val="00387880"/>
    <w:rsid w:val="00395893"/>
    <w:rsid w:val="003965B8"/>
    <w:rsid w:val="003A0455"/>
    <w:rsid w:val="003A125D"/>
    <w:rsid w:val="003A1B62"/>
    <w:rsid w:val="003A2CC1"/>
    <w:rsid w:val="003A3A71"/>
    <w:rsid w:val="003A427A"/>
    <w:rsid w:val="003A49CE"/>
    <w:rsid w:val="003A5332"/>
    <w:rsid w:val="003A5638"/>
    <w:rsid w:val="003A65C9"/>
    <w:rsid w:val="003B2AFE"/>
    <w:rsid w:val="003B6CC1"/>
    <w:rsid w:val="003C1ADE"/>
    <w:rsid w:val="003C2ADC"/>
    <w:rsid w:val="003C388B"/>
    <w:rsid w:val="003C3B83"/>
    <w:rsid w:val="003C3DF1"/>
    <w:rsid w:val="003C4566"/>
    <w:rsid w:val="003C5643"/>
    <w:rsid w:val="003C5AF9"/>
    <w:rsid w:val="003C6147"/>
    <w:rsid w:val="003D026D"/>
    <w:rsid w:val="003D0BD5"/>
    <w:rsid w:val="003D14F9"/>
    <w:rsid w:val="003D161A"/>
    <w:rsid w:val="003D1851"/>
    <w:rsid w:val="003D20BC"/>
    <w:rsid w:val="003D49ED"/>
    <w:rsid w:val="003D56AC"/>
    <w:rsid w:val="003D6378"/>
    <w:rsid w:val="003D65CE"/>
    <w:rsid w:val="003E0A60"/>
    <w:rsid w:val="003E0B65"/>
    <w:rsid w:val="003E4719"/>
    <w:rsid w:val="003E4A50"/>
    <w:rsid w:val="003E562C"/>
    <w:rsid w:val="003E697E"/>
    <w:rsid w:val="003F1498"/>
    <w:rsid w:val="003F2E0C"/>
    <w:rsid w:val="003F3C0A"/>
    <w:rsid w:val="003F454A"/>
    <w:rsid w:val="003F582B"/>
    <w:rsid w:val="003F6902"/>
    <w:rsid w:val="003F777C"/>
    <w:rsid w:val="003F79EC"/>
    <w:rsid w:val="003F7A7D"/>
    <w:rsid w:val="003F7FE5"/>
    <w:rsid w:val="004011D6"/>
    <w:rsid w:val="00402F71"/>
    <w:rsid w:val="004032CC"/>
    <w:rsid w:val="004111EC"/>
    <w:rsid w:val="00411460"/>
    <w:rsid w:val="004116C4"/>
    <w:rsid w:val="0041174E"/>
    <w:rsid w:val="00411B65"/>
    <w:rsid w:val="00411BB2"/>
    <w:rsid w:val="00412D7C"/>
    <w:rsid w:val="004136B2"/>
    <w:rsid w:val="004142D3"/>
    <w:rsid w:val="00414639"/>
    <w:rsid w:val="00414E74"/>
    <w:rsid w:val="004152F7"/>
    <w:rsid w:val="00415CEC"/>
    <w:rsid w:val="0041703C"/>
    <w:rsid w:val="0041720B"/>
    <w:rsid w:val="00417AA9"/>
    <w:rsid w:val="00417E22"/>
    <w:rsid w:val="00420AC8"/>
    <w:rsid w:val="00423381"/>
    <w:rsid w:val="0042430D"/>
    <w:rsid w:val="00425B29"/>
    <w:rsid w:val="004340CC"/>
    <w:rsid w:val="004379F3"/>
    <w:rsid w:val="00440CA4"/>
    <w:rsid w:val="00441348"/>
    <w:rsid w:val="00441910"/>
    <w:rsid w:val="004437A7"/>
    <w:rsid w:val="0044388A"/>
    <w:rsid w:val="0044512C"/>
    <w:rsid w:val="0044715D"/>
    <w:rsid w:val="00447657"/>
    <w:rsid w:val="00450066"/>
    <w:rsid w:val="00451EB9"/>
    <w:rsid w:val="00452463"/>
    <w:rsid w:val="004532B6"/>
    <w:rsid w:val="00453BC2"/>
    <w:rsid w:val="00455F3C"/>
    <w:rsid w:val="00461A26"/>
    <w:rsid w:val="00462441"/>
    <w:rsid w:val="004626E7"/>
    <w:rsid w:val="00462E99"/>
    <w:rsid w:val="00464594"/>
    <w:rsid w:val="004658CA"/>
    <w:rsid w:val="00470083"/>
    <w:rsid w:val="00470302"/>
    <w:rsid w:val="004708D7"/>
    <w:rsid w:val="00474714"/>
    <w:rsid w:val="00475015"/>
    <w:rsid w:val="00475142"/>
    <w:rsid w:val="00476DAE"/>
    <w:rsid w:val="004808D2"/>
    <w:rsid w:val="0048348E"/>
    <w:rsid w:val="00484211"/>
    <w:rsid w:val="0048467B"/>
    <w:rsid w:val="00485215"/>
    <w:rsid w:val="00485C93"/>
    <w:rsid w:val="00486526"/>
    <w:rsid w:val="00487E46"/>
    <w:rsid w:val="0049041C"/>
    <w:rsid w:val="004916D5"/>
    <w:rsid w:val="0049186B"/>
    <w:rsid w:val="00493BE9"/>
    <w:rsid w:val="00494509"/>
    <w:rsid w:val="00494A7B"/>
    <w:rsid w:val="00497AAF"/>
    <w:rsid w:val="004A176D"/>
    <w:rsid w:val="004A4D4D"/>
    <w:rsid w:val="004A73A4"/>
    <w:rsid w:val="004A7529"/>
    <w:rsid w:val="004B1E5C"/>
    <w:rsid w:val="004B3274"/>
    <w:rsid w:val="004B6F28"/>
    <w:rsid w:val="004B7BCA"/>
    <w:rsid w:val="004C0B55"/>
    <w:rsid w:val="004C1200"/>
    <w:rsid w:val="004C12F6"/>
    <w:rsid w:val="004C1A7E"/>
    <w:rsid w:val="004C29DE"/>
    <w:rsid w:val="004C2A26"/>
    <w:rsid w:val="004C3422"/>
    <w:rsid w:val="004C3F86"/>
    <w:rsid w:val="004C54C3"/>
    <w:rsid w:val="004C5C63"/>
    <w:rsid w:val="004C5D2C"/>
    <w:rsid w:val="004C6409"/>
    <w:rsid w:val="004C6F36"/>
    <w:rsid w:val="004C7592"/>
    <w:rsid w:val="004C7D39"/>
    <w:rsid w:val="004C7E6E"/>
    <w:rsid w:val="004D0371"/>
    <w:rsid w:val="004D0505"/>
    <w:rsid w:val="004D4F50"/>
    <w:rsid w:val="004D68B6"/>
    <w:rsid w:val="004D6D54"/>
    <w:rsid w:val="004D6F9A"/>
    <w:rsid w:val="004D7259"/>
    <w:rsid w:val="004E4441"/>
    <w:rsid w:val="004E4E50"/>
    <w:rsid w:val="004E5748"/>
    <w:rsid w:val="004E6220"/>
    <w:rsid w:val="004E7E82"/>
    <w:rsid w:val="004F15B5"/>
    <w:rsid w:val="004F219A"/>
    <w:rsid w:val="004F36C0"/>
    <w:rsid w:val="004F38AA"/>
    <w:rsid w:val="004F38E3"/>
    <w:rsid w:val="004F3953"/>
    <w:rsid w:val="004F3FCC"/>
    <w:rsid w:val="004F7E8C"/>
    <w:rsid w:val="0050220A"/>
    <w:rsid w:val="00502FEB"/>
    <w:rsid w:val="00504BD3"/>
    <w:rsid w:val="0050598B"/>
    <w:rsid w:val="0050745C"/>
    <w:rsid w:val="00507FFE"/>
    <w:rsid w:val="00510A19"/>
    <w:rsid w:val="005110B6"/>
    <w:rsid w:val="00511328"/>
    <w:rsid w:val="00511727"/>
    <w:rsid w:val="00511E36"/>
    <w:rsid w:val="00512593"/>
    <w:rsid w:val="005177D7"/>
    <w:rsid w:val="005203F7"/>
    <w:rsid w:val="00521CD4"/>
    <w:rsid w:val="00522C47"/>
    <w:rsid w:val="00523F4C"/>
    <w:rsid w:val="00526DA5"/>
    <w:rsid w:val="00526F84"/>
    <w:rsid w:val="00530AA7"/>
    <w:rsid w:val="005318A5"/>
    <w:rsid w:val="00531957"/>
    <w:rsid w:val="005326FE"/>
    <w:rsid w:val="00532FCB"/>
    <w:rsid w:val="00533052"/>
    <w:rsid w:val="0053308D"/>
    <w:rsid w:val="00533AFF"/>
    <w:rsid w:val="00535609"/>
    <w:rsid w:val="005362EA"/>
    <w:rsid w:val="00540B75"/>
    <w:rsid w:val="0054451B"/>
    <w:rsid w:val="00545EB1"/>
    <w:rsid w:val="005471D1"/>
    <w:rsid w:val="00547F0B"/>
    <w:rsid w:val="0055086C"/>
    <w:rsid w:val="00550973"/>
    <w:rsid w:val="00550AEB"/>
    <w:rsid w:val="005514B0"/>
    <w:rsid w:val="00552C08"/>
    <w:rsid w:val="00553B8E"/>
    <w:rsid w:val="00555087"/>
    <w:rsid w:val="00556D97"/>
    <w:rsid w:val="0055749E"/>
    <w:rsid w:val="005627D8"/>
    <w:rsid w:val="00563535"/>
    <w:rsid w:val="005652A4"/>
    <w:rsid w:val="00565F74"/>
    <w:rsid w:val="00566025"/>
    <w:rsid w:val="0056624A"/>
    <w:rsid w:val="00566B73"/>
    <w:rsid w:val="00567665"/>
    <w:rsid w:val="00567E2D"/>
    <w:rsid w:val="005702BE"/>
    <w:rsid w:val="005720C9"/>
    <w:rsid w:val="00572349"/>
    <w:rsid w:val="005736BD"/>
    <w:rsid w:val="00573C30"/>
    <w:rsid w:val="0057404D"/>
    <w:rsid w:val="005751F3"/>
    <w:rsid w:val="005766E1"/>
    <w:rsid w:val="0057676C"/>
    <w:rsid w:val="00581344"/>
    <w:rsid w:val="00581A59"/>
    <w:rsid w:val="00582F31"/>
    <w:rsid w:val="005832CD"/>
    <w:rsid w:val="00584E92"/>
    <w:rsid w:val="00587294"/>
    <w:rsid w:val="00587BFC"/>
    <w:rsid w:val="00590325"/>
    <w:rsid w:val="00590749"/>
    <w:rsid w:val="00590F78"/>
    <w:rsid w:val="005928A8"/>
    <w:rsid w:val="0059419F"/>
    <w:rsid w:val="00595192"/>
    <w:rsid w:val="005955C0"/>
    <w:rsid w:val="00596379"/>
    <w:rsid w:val="005969F3"/>
    <w:rsid w:val="00597A0E"/>
    <w:rsid w:val="005A160A"/>
    <w:rsid w:val="005A3739"/>
    <w:rsid w:val="005A50F9"/>
    <w:rsid w:val="005A57B0"/>
    <w:rsid w:val="005A695F"/>
    <w:rsid w:val="005B05E3"/>
    <w:rsid w:val="005B0AC4"/>
    <w:rsid w:val="005B29B4"/>
    <w:rsid w:val="005B43E6"/>
    <w:rsid w:val="005B6781"/>
    <w:rsid w:val="005B6A94"/>
    <w:rsid w:val="005B7899"/>
    <w:rsid w:val="005C0BB6"/>
    <w:rsid w:val="005C202F"/>
    <w:rsid w:val="005C30B4"/>
    <w:rsid w:val="005C525C"/>
    <w:rsid w:val="005C58D7"/>
    <w:rsid w:val="005C5BD1"/>
    <w:rsid w:val="005C7724"/>
    <w:rsid w:val="005D26D4"/>
    <w:rsid w:val="005D34F8"/>
    <w:rsid w:val="005D3BE6"/>
    <w:rsid w:val="005D5D3C"/>
    <w:rsid w:val="005D65A8"/>
    <w:rsid w:val="005D6820"/>
    <w:rsid w:val="005D6ED9"/>
    <w:rsid w:val="005D6FE6"/>
    <w:rsid w:val="005D7301"/>
    <w:rsid w:val="005D783B"/>
    <w:rsid w:val="005E116E"/>
    <w:rsid w:val="005E11B4"/>
    <w:rsid w:val="005E2256"/>
    <w:rsid w:val="005E3929"/>
    <w:rsid w:val="005E475B"/>
    <w:rsid w:val="005E4F5D"/>
    <w:rsid w:val="005E52D6"/>
    <w:rsid w:val="005E7596"/>
    <w:rsid w:val="005F03E3"/>
    <w:rsid w:val="005F151C"/>
    <w:rsid w:val="005F17E4"/>
    <w:rsid w:val="005F365F"/>
    <w:rsid w:val="005F5B57"/>
    <w:rsid w:val="005F60DB"/>
    <w:rsid w:val="005F6F8B"/>
    <w:rsid w:val="005F76E5"/>
    <w:rsid w:val="005F7AA3"/>
    <w:rsid w:val="00602A8F"/>
    <w:rsid w:val="00604589"/>
    <w:rsid w:val="00605134"/>
    <w:rsid w:val="0060514D"/>
    <w:rsid w:val="00606146"/>
    <w:rsid w:val="006069EF"/>
    <w:rsid w:val="00606FB0"/>
    <w:rsid w:val="00607A66"/>
    <w:rsid w:val="00613811"/>
    <w:rsid w:val="00613905"/>
    <w:rsid w:val="006160B3"/>
    <w:rsid w:val="006168FB"/>
    <w:rsid w:val="00616E43"/>
    <w:rsid w:val="0061745B"/>
    <w:rsid w:val="0062250E"/>
    <w:rsid w:val="00622EEE"/>
    <w:rsid w:val="006240DE"/>
    <w:rsid w:val="00630B89"/>
    <w:rsid w:val="006312AB"/>
    <w:rsid w:val="00633A5B"/>
    <w:rsid w:val="006342C2"/>
    <w:rsid w:val="00636371"/>
    <w:rsid w:val="006366CB"/>
    <w:rsid w:val="00640C87"/>
    <w:rsid w:val="00643F9C"/>
    <w:rsid w:val="00644400"/>
    <w:rsid w:val="00646AD0"/>
    <w:rsid w:val="00647B4D"/>
    <w:rsid w:val="0065155B"/>
    <w:rsid w:val="006536C1"/>
    <w:rsid w:val="00653A44"/>
    <w:rsid w:val="00654481"/>
    <w:rsid w:val="00656005"/>
    <w:rsid w:val="006603F2"/>
    <w:rsid w:val="0066453B"/>
    <w:rsid w:val="00664C1C"/>
    <w:rsid w:val="006676D0"/>
    <w:rsid w:val="00667833"/>
    <w:rsid w:val="00671335"/>
    <w:rsid w:val="006714D9"/>
    <w:rsid w:val="00672DE7"/>
    <w:rsid w:val="00675114"/>
    <w:rsid w:val="00676488"/>
    <w:rsid w:val="00676501"/>
    <w:rsid w:val="0068056B"/>
    <w:rsid w:val="00680921"/>
    <w:rsid w:val="00683784"/>
    <w:rsid w:val="00683C49"/>
    <w:rsid w:val="006859B5"/>
    <w:rsid w:val="00685D2B"/>
    <w:rsid w:val="00687FB3"/>
    <w:rsid w:val="00691908"/>
    <w:rsid w:val="0069295A"/>
    <w:rsid w:val="00693253"/>
    <w:rsid w:val="00693765"/>
    <w:rsid w:val="00694005"/>
    <w:rsid w:val="00694590"/>
    <w:rsid w:val="006946A5"/>
    <w:rsid w:val="00694728"/>
    <w:rsid w:val="00697744"/>
    <w:rsid w:val="006978B5"/>
    <w:rsid w:val="006A0DA7"/>
    <w:rsid w:val="006A13FD"/>
    <w:rsid w:val="006A7093"/>
    <w:rsid w:val="006B17B8"/>
    <w:rsid w:val="006B1DAD"/>
    <w:rsid w:val="006B37CD"/>
    <w:rsid w:val="006B3A97"/>
    <w:rsid w:val="006B3B38"/>
    <w:rsid w:val="006B3BCF"/>
    <w:rsid w:val="006B7010"/>
    <w:rsid w:val="006B7DD2"/>
    <w:rsid w:val="006C06C4"/>
    <w:rsid w:val="006C264B"/>
    <w:rsid w:val="006C632A"/>
    <w:rsid w:val="006C76C6"/>
    <w:rsid w:val="006C7D29"/>
    <w:rsid w:val="006D258C"/>
    <w:rsid w:val="006D7542"/>
    <w:rsid w:val="006E14A7"/>
    <w:rsid w:val="006E3567"/>
    <w:rsid w:val="006E5023"/>
    <w:rsid w:val="006E50DD"/>
    <w:rsid w:val="006E6CC6"/>
    <w:rsid w:val="006E6CF3"/>
    <w:rsid w:val="006E7454"/>
    <w:rsid w:val="006E77E5"/>
    <w:rsid w:val="006E7B9C"/>
    <w:rsid w:val="006F3C62"/>
    <w:rsid w:val="006F3DCA"/>
    <w:rsid w:val="006F423A"/>
    <w:rsid w:val="006F5C04"/>
    <w:rsid w:val="006F7A1D"/>
    <w:rsid w:val="006F7B07"/>
    <w:rsid w:val="007008AB"/>
    <w:rsid w:val="00701328"/>
    <w:rsid w:val="007018FE"/>
    <w:rsid w:val="007027D5"/>
    <w:rsid w:val="007037CD"/>
    <w:rsid w:val="0070485E"/>
    <w:rsid w:val="007053F6"/>
    <w:rsid w:val="007057CE"/>
    <w:rsid w:val="007107D1"/>
    <w:rsid w:val="007114A0"/>
    <w:rsid w:val="00714CE0"/>
    <w:rsid w:val="00714ED8"/>
    <w:rsid w:val="00720BFC"/>
    <w:rsid w:val="00720D59"/>
    <w:rsid w:val="007241A7"/>
    <w:rsid w:val="00724784"/>
    <w:rsid w:val="00724FA0"/>
    <w:rsid w:val="00725396"/>
    <w:rsid w:val="007260DF"/>
    <w:rsid w:val="00726E65"/>
    <w:rsid w:val="00727E52"/>
    <w:rsid w:val="00735D01"/>
    <w:rsid w:val="007423AD"/>
    <w:rsid w:val="00744632"/>
    <w:rsid w:val="00747D37"/>
    <w:rsid w:val="007512D9"/>
    <w:rsid w:val="0075183E"/>
    <w:rsid w:val="00751B9C"/>
    <w:rsid w:val="00752031"/>
    <w:rsid w:val="00753A50"/>
    <w:rsid w:val="0075406D"/>
    <w:rsid w:val="0075431A"/>
    <w:rsid w:val="00755F8F"/>
    <w:rsid w:val="00761A07"/>
    <w:rsid w:val="00762294"/>
    <w:rsid w:val="007631B1"/>
    <w:rsid w:val="007637D1"/>
    <w:rsid w:val="00763872"/>
    <w:rsid w:val="007639F2"/>
    <w:rsid w:val="00766C62"/>
    <w:rsid w:val="00767337"/>
    <w:rsid w:val="00767486"/>
    <w:rsid w:val="0077093D"/>
    <w:rsid w:val="0077140C"/>
    <w:rsid w:val="00771BF8"/>
    <w:rsid w:val="0077281B"/>
    <w:rsid w:val="00775765"/>
    <w:rsid w:val="007773BD"/>
    <w:rsid w:val="00780479"/>
    <w:rsid w:val="007805AC"/>
    <w:rsid w:val="0078115F"/>
    <w:rsid w:val="0078292C"/>
    <w:rsid w:val="00785D79"/>
    <w:rsid w:val="00785EFB"/>
    <w:rsid w:val="00785FC2"/>
    <w:rsid w:val="00786007"/>
    <w:rsid w:val="007861AE"/>
    <w:rsid w:val="00786C9D"/>
    <w:rsid w:val="00786E32"/>
    <w:rsid w:val="0079021B"/>
    <w:rsid w:val="00790A9E"/>
    <w:rsid w:val="007919B5"/>
    <w:rsid w:val="00791C4E"/>
    <w:rsid w:val="007955DC"/>
    <w:rsid w:val="0079618F"/>
    <w:rsid w:val="007976D9"/>
    <w:rsid w:val="00797F79"/>
    <w:rsid w:val="007A1A48"/>
    <w:rsid w:val="007A5FEC"/>
    <w:rsid w:val="007A688A"/>
    <w:rsid w:val="007A7CE3"/>
    <w:rsid w:val="007A7E36"/>
    <w:rsid w:val="007B00CC"/>
    <w:rsid w:val="007B0C43"/>
    <w:rsid w:val="007B0CCA"/>
    <w:rsid w:val="007B47D2"/>
    <w:rsid w:val="007B5A7E"/>
    <w:rsid w:val="007C0EFC"/>
    <w:rsid w:val="007C1A40"/>
    <w:rsid w:val="007C1CE6"/>
    <w:rsid w:val="007C239B"/>
    <w:rsid w:val="007C344A"/>
    <w:rsid w:val="007D002C"/>
    <w:rsid w:val="007D2EA8"/>
    <w:rsid w:val="007D2EBE"/>
    <w:rsid w:val="007D466C"/>
    <w:rsid w:val="007D4A90"/>
    <w:rsid w:val="007D5192"/>
    <w:rsid w:val="007D548A"/>
    <w:rsid w:val="007D54CA"/>
    <w:rsid w:val="007D571F"/>
    <w:rsid w:val="007E08AC"/>
    <w:rsid w:val="007E226D"/>
    <w:rsid w:val="007E2915"/>
    <w:rsid w:val="007E3031"/>
    <w:rsid w:val="007E6328"/>
    <w:rsid w:val="007E6ECC"/>
    <w:rsid w:val="007E706E"/>
    <w:rsid w:val="007E745F"/>
    <w:rsid w:val="007F05EA"/>
    <w:rsid w:val="007F14BD"/>
    <w:rsid w:val="007F1B41"/>
    <w:rsid w:val="007F1EA8"/>
    <w:rsid w:val="007F5BFB"/>
    <w:rsid w:val="007F7AD8"/>
    <w:rsid w:val="0080358F"/>
    <w:rsid w:val="008060A3"/>
    <w:rsid w:val="00807E1B"/>
    <w:rsid w:val="00807EB5"/>
    <w:rsid w:val="0081110A"/>
    <w:rsid w:val="00811E25"/>
    <w:rsid w:val="0081250E"/>
    <w:rsid w:val="00812CB7"/>
    <w:rsid w:val="0081484F"/>
    <w:rsid w:val="00814971"/>
    <w:rsid w:val="0081559F"/>
    <w:rsid w:val="008169FA"/>
    <w:rsid w:val="0082388C"/>
    <w:rsid w:val="00823BAC"/>
    <w:rsid w:val="008306C7"/>
    <w:rsid w:val="008327F8"/>
    <w:rsid w:val="00832F87"/>
    <w:rsid w:val="00836491"/>
    <w:rsid w:val="00836B72"/>
    <w:rsid w:val="00837C54"/>
    <w:rsid w:val="00842AEB"/>
    <w:rsid w:val="00843EDF"/>
    <w:rsid w:val="008531A7"/>
    <w:rsid w:val="00853E22"/>
    <w:rsid w:val="0085417C"/>
    <w:rsid w:val="00854EED"/>
    <w:rsid w:val="00861D60"/>
    <w:rsid w:val="00862111"/>
    <w:rsid w:val="0086263E"/>
    <w:rsid w:val="00862BE6"/>
    <w:rsid w:val="00863ADC"/>
    <w:rsid w:val="0087022D"/>
    <w:rsid w:val="00870A4E"/>
    <w:rsid w:val="008714F0"/>
    <w:rsid w:val="008729A9"/>
    <w:rsid w:val="00873731"/>
    <w:rsid w:val="00873C7F"/>
    <w:rsid w:val="00873E83"/>
    <w:rsid w:val="008801CF"/>
    <w:rsid w:val="00881F7A"/>
    <w:rsid w:val="008846BB"/>
    <w:rsid w:val="00885E9E"/>
    <w:rsid w:val="00892F3B"/>
    <w:rsid w:val="0089397A"/>
    <w:rsid w:val="00893EA0"/>
    <w:rsid w:val="00896029"/>
    <w:rsid w:val="00896724"/>
    <w:rsid w:val="008A0BED"/>
    <w:rsid w:val="008A2BA3"/>
    <w:rsid w:val="008A3A28"/>
    <w:rsid w:val="008A52B8"/>
    <w:rsid w:val="008A5484"/>
    <w:rsid w:val="008A5DC1"/>
    <w:rsid w:val="008B01A8"/>
    <w:rsid w:val="008B1FED"/>
    <w:rsid w:val="008B2038"/>
    <w:rsid w:val="008B2734"/>
    <w:rsid w:val="008B36C0"/>
    <w:rsid w:val="008B53B2"/>
    <w:rsid w:val="008B5826"/>
    <w:rsid w:val="008B636B"/>
    <w:rsid w:val="008B7C7C"/>
    <w:rsid w:val="008C049F"/>
    <w:rsid w:val="008C204B"/>
    <w:rsid w:val="008C2634"/>
    <w:rsid w:val="008C4A76"/>
    <w:rsid w:val="008C606A"/>
    <w:rsid w:val="008C6B11"/>
    <w:rsid w:val="008C79A0"/>
    <w:rsid w:val="008D085A"/>
    <w:rsid w:val="008D0EDC"/>
    <w:rsid w:val="008D1388"/>
    <w:rsid w:val="008D233C"/>
    <w:rsid w:val="008D4438"/>
    <w:rsid w:val="008D511C"/>
    <w:rsid w:val="008D523B"/>
    <w:rsid w:val="008D5468"/>
    <w:rsid w:val="008D6CCB"/>
    <w:rsid w:val="008D6EFF"/>
    <w:rsid w:val="008D7ABA"/>
    <w:rsid w:val="008E0A70"/>
    <w:rsid w:val="008E1EF6"/>
    <w:rsid w:val="008E41E1"/>
    <w:rsid w:val="008F035F"/>
    <w:rsid w:val="008F0D45"/>
    <w:rsid w:val="008F1281"/>
    <w:rsid w:val="008F1BC3"/>
    <w:rsid w:val="008F5D3A"/>
    <w:rsid w:val="008F6949"/>
    <w:rsid w:val="008F7D8E"/>
    <w:rsid w:val="00900C6B"/>
    <w:rsid w:val="00902D3C"/>
    <w:rsid w:val="00906A6C"/>
    <w:rsid w:val="00907194"/>
    <w:rsid w:val="00907555"/>
    <w:rsid w:val="00910F18"/>
    <w:rsid w:val="00911839"/>
    <w:rsid w:val="00911873"/>
    <w:rsid w:val="00911C2B"/>
    <w:rsid w:val="0091261F"/>
    <w:rsid w:val="00912D69"/>
    <w:rsid w:val="00914B51"/>
    <w:rsid w:val="00916170"/>
    <w:rsid w:val="00923ADC"/>
    <w:rsid w:val="00924B83"/>
    <w:rsid w:val="009259BB"/>
    <w:rsid w:val="0092611C"/>
    <w:rsid w:val="00926136"/>
    <w:rsid w:val="00926BD2"/>
    <w:rsid w:val="0092777C"/>
    <w:rsid w:val="0093059B"/>
    <w:rsid w:val="0093068B"/>
    <w:rsid w:val="009315F1"/>
    <w:rsid w:val="00931B82"/>
    <w:rsid w:val="009410C8"/>
    <w:rsid w:val="00943182"/>
    <w:rsid w:val="00944101"/>
    <w:rsid w:val="009470FC"/>
    <w:rsid w:val="00947692"/>
    <w:rsid w:val="00947D03"/>
    <w:rsid w:val="00953C0E"/>
    <w:rsid w:val="00953D6D"/>
    <w:rsid w:val="009541E9"/>
    <w:rsid w:val="009541ED"/>
    <w:rsid w:val="009547A5"/>
    <w:rsid w:val="00956628"/>
    <w:rsid w:val="00962F5F"/>
    <w:rsid w:val="00963B1A"/>
    <w:rsid w:val="00967166"/>
    <w:rsid w:val="00974C29"/>
    <w:rsid w:val="00975027"/>
    <w:rsid w:val="00975C03"/>
    <w:rsid w:val="0097626B"/>
    <w:rsid w:val="00977C9C"/>
    <w:rsid w:val="00977CCF"/>
    <w:rsid w:val="00980740"/>
    <w:rsid w:val="00980A54"/>
    <w:rsid w:val="0098293E"/>
    <w:rsid w:val="00985BF4"/>
    <w:rsid w:val="00985CC5"/>
    <w:rsid w:val="00990ADC"/>
    <w:rsid w:val="00990C4F"/>
    <w:rsid w:val="00991A80"/>
    <w:rsid w:val="00993872"/>
    <w:rsid w:val="0099405B"/>
    <w:rsid w:val="009A05D3"/>
    <w:rsid w:val="009A1DF6"/>
    <w:rsid w:val="009A2F70"/>
    <w:rsid w:val="009A397B"/>
    <w:rsid w:val="009A56D0"/>
    <w:rsid w:val="009A7C85"/>
    <w:rsid w:val="009A7CF5"/>
    <w:rsid w:val="009B194E"/>
    <w:rsid w:val="009B2E06"/>
    <w:rsid w:val="009B46B3"/>
    <w:rsid w:val="009B55D2"/>
    <w:rsid w:val="009B56AB"/>
    <w:rsid w:val="009B7057"/>
    <w:rsid w:val="009C0F03"/>
    <w:rsid w:val="009C0F44"/>
    <w:rsid w:val="009C2D02"/>
    <w:rsid w:val="009C371C"/>
    <w:rsid w:val="009C4398"/>
    <w:rsid w:val="009C446A"/>
    <w:rsid w:val="009C47C1"/>
    <w:rsid w:val="009C54C9"/>
    <w:rsid w:val="009D0516"/>
    <w:rsid w:val="009D3746"/>
    <w:rsid w:val="009D3A4D"/>
    <w:rsid w:val="009D7881"/>
    <w:rsid w:val="009E1811"/>
    <w:rsid w:val="009E3D3D"/>
    <w:rsid w:val="009E4C22"/>
    <w:rsid w:val="009E4D11"/>
    <w:rsid w:val="009E5102"/>
    <w:rsid w:val="009F0578"/>
    <w:rsid w:val="009F0629"/>
    <w:rsid w:val="009F0C41"/>
    <w:rsid w:val="009F410F"/>
    <w:rsid w:val="009F4776"/>
    <w:rsid w:val="009F58DC"/>
    <w:rsid w:val="009F6871"/>
    <w:rsid w:val="009F71C2"/>
    <w:rsid w:val="00A00FFE"/>
    <w:rsid w:val="00A0147A"/>
    <w:rsid w:val="00A020C1"/>
    <w:rsid w:val="00A03601"/>
    <w:rsid w:val="00A03C6C"/>
    <w:rsid w:val="00A04541"/>
    <w:rsid w:val="00A04CEE"/>
    <w:rsid w:val="00A056DF"/>
    <w:rsid w:val="00A06F1B"/>
    <w:rsid w:val="00A0787D"/>
    <w:rsid w:val="00A10019"/>
    <w:rsid w:val="00A1065B"/>
    <w:rsid w:val="00A10BF8"/>
    <w:rsid w:val="00A111D3"/>
    <w:rsid w:val="00A11694"/>
    <w:rsid w:val="00A12206"/>
    <w:rsid w:val="00A126F3"/>
    <w:rsid w:val="00A13830"/>
    <w:rsid w:val="00A1410D"/>
    <w:rsid w:val="00A21342"/>
    <w:rsid w:val="00A22637"/>
    <w:rsid w:val="00A234BB"/>
    <w:rsid w:val="00A24197"/>
    <w:rsid w:val="00A24A01"/>
    <w:rsid w:val="00A25700"/>
    <w:rsid w:val="00A258B7"/>
    <w:rsid w:val="00A25C55"/>
    <w:rsid w:val="00A260C0"/>
    <w:rsid w:val="00A31BE9"/>
    <w:rsid w:val="00A32414"/>
    <w:rsid w:val="00A333D9"/>
    <w:rsid w:val="00A34BBD"/>
    <w:rsid w:val="00A37AD7"/>
    <w:rsid w:val="00A40981"/>
    <w:rsid w:val="00A4172F"/>
    <w:rsid w:val="00A41813"/>
    <w:rsid w:val="00A45452"/>
    <w:rsid w:val="00A47AE0"/>
    <w:rsid w:val="00A47CF3"/>
    <w:rsid w:val="00A47D30"/>
    <w:rsid w:val="00A50140"/>
    <w:rsid w:val="00A509D1"/>
    <w:rsid w:val="00A50D78"/>
    <w:rsid w:val="00A51D29"/>
    <w:rsid w:val="00A52BA6"/>
    <w:rsid w:val="00A549AE"/>
    <w:rsid w:val="00A55E85"/>
    <w:rsid w:val="00A618BC"/>
    <w:rsid w:val="00A62208"/>
    <w:rsid w:val="00A65209"/>
    <w:rsid w:val="00A65217"/>
    <w:rsid w:val="00A65E73"/>
    <w:rsid w:val="00A72213"/>
    <w:rsid w:val="00A73E8C"/>
    <w:rsid w:val="00A74150"/>
    <w:rsid w:val="00A75130"/>
    <w:rsid w:val="00A7514A"/>
    <w:rsid w:val="00A7558F"/>
    <w:rsid w:val="00A772DD"/>
    <w:rsid w:val="00A77CBF"/>
    <w:rsid w:val="00A77E6C"/>
    <w:rsid w:val="00A8099A"/>
    <w:rsid w:val="00A81207"/>
    <w:rsid w:val="00A8228B"/>
    <w:rsid w:val="00A8261E"/>
    <w:rsid w:val="00A82CAA"/>
    <w:rsid w:val="00A83293"/>
    <w:rsid w:val="00A83936"/>
    <w:rsid w:val="00A83A95"/>
    <w:rsid w:val="00A8452C"/>
    <w:rsid w:val="00A87505"/>
    <w:rsid w:val="00A9347B"/>
    <w:rsid w:val="00A93AE0"/>
    <w:rsid w:val="00A94D14"/>
    <w:rsid w:val="00A95744"/>
    <w:rsid w:val="00A97A0E"/>
    <w:rsid w:val="00A97EA7"/>
    <w:rsid w:val="00AA0733"/>
    <w:rsid w:val="00AA624A"/>
    <w:rsid w:val="00AA67ED"/>
    <w:rsid w:val="00AB0D08"/>
    <w:rsid w:val="00AB0E7A"/>
    <w:rsid w:val="00AB2B92"/>
    <w:rsid w:val="00AB3423"/>
    <w:rsid w:val="00AB6316"/>
    <w:rsid w:val="00AC6484"/>
    <w:rsid w:val="00AC6EA5"/>
    <w:rsid w:val="00AD11A2"/>
    <w:rsid w:val="00AD3F9C"/>
    <w:rsid w:val="00AD482D"/>
    <w:rsid w:val="00AD577C"/>
    <w:rsid w:val="00AD728F"/>
    <w:rsid w:val="00AE1666"/>
    <w:rsid w:val="00AE39A8"/>
    <w:rsid w:val="00AE3BC6"/>
    <w:rsid w:val="00AE40B9"/>
    <w:rsid w:val="00AF05F4"/>
    <w:rsid w:val="00AF0AB4"/>
    <w:rsid w:val="00AF26EE"/>
    <w:rsid w:val="00AF43EC"/>
    <w:rsid w:val="00AF4B2D"/>
    <w:rsid w:val="00AF5F69"/>
    <w:rsid w:val="00AF7F19"/>
    <w:rsid w:val="00B0111D"/>
    <w:rsid w:val="00B06E04"/>
    <w:rsid w:val="00B11012"/>
    <w:rsid w:val="00B11999"/>
    <w:rsid w:val="00B1336D"/>
    <w:rsid w:val="00B13D6E"/>
    <w:rsid w:val="00B13DC9"/>
    <w:rsid w:val="00B143A6"/>
    <w:rsid w:val="00B144A2"/>
    <w:rsid w:val="00B175A0"/>
    <w:rsid w:val="00B175C0"/>
    <w:rsid w:val="00B17900"/>
    <w:rsid w:val="00B2128C"/>
    <w:rsid w:val="00B275C9"/>
    <w:rsid w:val="00B278B3"/>
    <w:rsid w:val="00B27C8C"/>
    <w:rsid w:val="00B27CEE"/>
    <w:rsid w:val="00B301E1"/>
    <w:rsid w:val="00B30F5F"/>
    <w:rsid w:val="00B312DD"/>
    <w:rsid w:val="00B321F1"/>
    <w:rsid w:val="00B32389"/>
    <w:rsid w:val="00B32458"/>
    <w:rsid w:val="00B337C8"/>
    <w:rsid w:val="00B342A1"/>
    <w:rsid w:val="00B34354"/>
    <w:rsid w:val="00B36E8D"/>
    <w:rsid w:val="00B370B9"/>
    <w:rsid w:val="00B423CC"/>
    <w:rsid w:val="00B4423F"/>
    <w:rsid w:val="00B454A2"/>
    <w:rsid w:val="00B45E46"/>
    <w:rsid w:val="00B460CF"/>
    <w:rsid w:val="00B46FA9"/>
    <w:rsid w:val="00B47B25"/>
    <w:rsid w:val="00B47DFE"/>
    <w:rsid w:val="00B50481"/>
    <w:rsid w:val="00B51A7D"/>
    <w:rsid w:val="00B556C0"/>
    <w:rsid w:val="00B574CD"/>
    <w:rsid w:val="00B6139A"/>
    <w:rsid w:val="00B616D8"/>
    <w:rsid w:val="00B626A7"/>
    <w:rsid w:val="00B6383A"/>
    <w:rsid w:val="00B64903"/>
    <w:rsid w:val="00B655F0"/>
    <w:rsid w:val="00B6592B"/>
    <w:rsid w:val="00B67081"/>
    <w:rsid w:val="00B70D1E"/>
    <w:rsid w:val="00B71ED5"/>
    <w:rsid w:val="00B72F1B"/>
    <w:rsid w:val="00B76178"/>
    <w:rsid w:val="00B77614"/>
    <w:rsid w:val="00B77CD0"/>
    <w:rsid w:val="00B81C05"/>
    <w:rsid w:val="00B82905"/>
    <w:rsid w:val="00B855B8"/>
    <w:rsid w:val="00B85C03"/>
    <w:rsid w:val="00B86319"/>
    <w:rsid w:val="00B86BBD"/>
    <w:rsid w:val="00B86CD5"/>
    <w:rsid w:val="00B87066"/>
    <w:rsid w:val="00B87117"/>
    <w:rsid w:val="00B92F04"/>
    <w:rsid w:val="00B932C7"/>
    <w:rsid w:val="00B93B14"/>
    <w:rsid w:val="00B93B17"/>
    <w:rsid w:val="00B94B98"/>
    <w:rsid w:val="00B9746C"/>
    <w:rsid w:val="00B975D9"/>
    <w:rsid w:val="00BA0A10"/>
    <w:rsid w:val="00BA1A09"/>
    <w:rsid w:val="00BA3378"/>
    <w:rsid w:val="00BA3A87"/>
    <w:rsid w:val="00BA4F15"/>
    <w:rsid w:val="00BA5E2C"/>
    <w:rsid w:val="00BB1A72"/>
    <w:rsid w:val="00BB2D13"/>
    <w:rsid w:val="00BB31EA"/>
    <w:rsid w:val="00BB3EB2"/>
    <w:rsid w:val="00BB5839"/>
    <w:rsid w:val="00BC04DE"/>
    <w:rsid w:val="00BC14DA"/>
    <w:rsid w:val="00BC256E"/>
    <w:rsid w:val="00BC49DB"/>
    <w:rsid w:val="00BC6D62"/>
    <w:rsid w:val="00BC7FA7"/>
    <w:rsid w:val="00BD06E2"/>
    <w:rsid w:val="00BD1460"/>
    <w:rsid w:val="00BD28A3"/>
    <w:rsid w:val="00BD322F"/>
    <w:rsid w:val="00BD5DB7"/>
    <w:rsid w:val="00BD64C8"/>
    <w:rsid w:val="00BD6D61"/>
    <w:rsid w:val="00BD798B"/>
    <w:rsid w:val="00BE0CAF"/>
    <w:rsid w:val="00BE1B6D"/>
    <w:rsid w:val="00BE6C1C"/>
    <w:rsid w:val="00BE6C55"/>
    <w:rsid w:val="00BF06F6"/>
    <w:rsid w:val="00BF0D22"/>
    <w:rsid w:val="00BF1CC1"/>
    <w:rsid w:val="00BF2523"/>
    <w:rsid w:val="00BF56E1"/>
    <w:rsid w:val="00BF5D67"/>
    <w:rsid w:val="00BF6712"/>
    <w:rsid w:val="00BF738A"/>
    <w:rsid w:val="00C0019A"/>
    <w:rsid w:val="00C02724"/>
    <w:rsid w:val="00C0286A"/>
    <w:rsid w:val="00C05179"/>
    <w:rsid w:val="00C0623D"/>
    <w:rsid w:val="00C069D0"/>
    <w:rsid w:val="00C10292"/>
    <w:rsid w:val="00C12C69"/>
    <w:rsid w:val="00C1361F"/>
    <w:rsid w:val="00C13A28"/>
    <w:rsid w:val="00C140BB"/>
    <w:rsid w:val="00C14734"/>
    <w:rsid w:val="00C14AA4"/>
    <w:rsid w:val="00C1635A"/>
    <w:rsid w:val="00C16903"/>
    <w:rsid w:val="00C20038"/>
    <w:rsid w:val="00C22064"/>
    <w:rsid w:val="00C2294B"/>
    <w:rsid w:val="00C22AD3"/>
    <w:rsid w:val="00C24044"/>
    <w:rsid w:val="00C2516A"/>
    <w:rsid w:val="00C26FC2"/>
    <w:rsid w:val="00C26FCE"/>
    <w:rsid w:val="00C27919"/>
    <w:rsid w:val="00C300E5"/>
    <w:rsid w:val="00C317F8"/>
    <w:rsid w:val="00C32802"/>
    <w:rsid w:val="00C36AA7"/>
    <w:rsid w:val="00C40270"/>
    <w:rsid w:val="00C4029D"/>
    <w:rsid w:val="00C41C14"/>
    <w:rsid w:val="00C423F3"/>
    <w:rsid w:val="00C42DE5"/>
    <w:rsid w:val="00C437BB"/>
    <w:rsid w:val="00C45066"/>
    <w:rsid w:val="00C458BF"/>
    <w:rsid w:val="00C50DB1"/>
    <w:rsid w:val="00C530E1"/>
    <w:rsid w:val="00C530F6"/>
    <w:rsid w:val="00C53600"/>
    <w:rsid w:val="00C53856"/>
    <w:rsid w:val="00C5391B"/>
    <w:rsid w:val="00C546A6"/>
    <w:rsid w:val="00C55BF4"/>
    <w:rsid w:val="00C56B3D"/>
    <w:rsid w:val="00C56C34"/>
    <w:rsid w:val="00C57440"/>
    <w:rsid w:val="00C607C1"/>
    <w:rsid w:val="00C62EDE"/>
    <w:rsid w:val="00C63133"/>
    <w:rsid w:val="00C633A2"/>
    <w:rsid w:val="00C64BA7"/>
    <w:rsid w:val="00C72407"/>
    <w:rsid w:val="00C74C3C"/>
    <w:rsid w:val="00C753DF"/>
    <w:rsid w:val="00C75696"/>
    <w:rsid w:val="00C75E0D"/>
    <w:rsid w:val="00C761FC"/>
    <w:rsid w:val="00C805EC"/>
    <w:rsid w:val="00C84999"/>
    <w:rsid w:val="00C86081"/>
    <w:rsid w:val="00C90ED6"/>
    <w:rsid w:val="00C91447"/>
    <w:rsid w:val="00C92E14"/>
    <w:rsid w:val="00C93B0B"/>
    <w:rsid w:val="00C94BEE"/>
    <w:rsid w:val="00CA009D"/>
    <w:rsid w:val="00CA0AF5"/>
    <w:rsid w:val="00CA14C6"/>
    <w:rsid w:val="00CA2D94"/>
    <w:rsid w:val="00CA502A"/>
    <w:rsid w:val="00CA6605"/>
    <w:rsid w:val="00CA678C"/>
    <w:rsid w:val="00CB2F16"/>
    <w:rsid w:val="00CB439D"/>
    <w:rsid w:val="00CB4B41"/>
    <w:rsid w:val="00CC0021"/>
    <w:rsid w:val="00CC059D"/>
    <w:rsid w:val="00CC071C"/>
    <w:rsid w:val="00CC1E05"/>
    <w:rsid w:val="00CC46C4"/>
    <w:rsid w:val="00CC4F71"/>
    <w:rsid w:val="00CC7340"/>
    <w:rsid w:val="00CC76B1"/>
    <w:rsid w:val="00CD159A"/>
    <w:rsid w:val="00CD2D3B"/>
    <w:rsid w:val="00CD4DE1"/>
    <w:rsid w:val="00CD5362"/>
    <w:rsid w:val="00CE0439"/>
    <w:rsid w:val="00CE205F"/>
    <w:rsid w:val="00CE2AC1"/>
    <w:rsid w:val="00CE358F"/>
    <w:rsid w:val="00CE6865"/>
    <w:rsid w:val="00CE78A5"/>
    <w:rsid w:val="00CF051F"/>
    <w:rsid w:val="00CF16AC"/>
    <w:rsid w:val="00CF2CA5"/>
    <w:rsid w:val="00CF3EAF"/>
    <w:rsid w:val="00CF4A55"/>
    <w:rsid w:val="00CF4B80"/>
    <w:rsid w:val="00D0006E"/>
    <w:rsid w:val="00D00E4C"/>
    <w:rsid w:val="00D01582"/>
    <w:rsid w:val="00D01D24"/>
    <w:rsid w:val="00D036FB"/>
    <w:rsid w:val="00D048C2"/>
    <w:rsid w:val="00D04FB2"/>
    <w:rsid w:val="00D06916"/>
    <w:rsid w:val="00D06A64"/>
    <w:rsid w:val="00D07E79"/>
    <w:rsid w:val="00D108EB"/>
    <w:rsid w:val="00D1171A"/>
    <w:rsid w:val="00D1202F"/>
    <w:rsid w:val="00D12B4A"/>
    <w:rsid w:val="00D13CD7"/>
    <w:rsid w:val="00D14566"/>
    <w:rsid w:val="00D158BA"/>
    <w:rsid w:val="00D160AE"/>
    <w:rsid w:val="00D16DDF"/>
    <w:rsid w:val="00D20B28"/>
    <w:rsid w:val="00D230AE"/>
    <w:rsid w:val="00D236E4"/>
    <w:rsid w:val="00D24B2A"/>
    <w:rsid w:val="00D24B4E"/>
    <w:rsid w:val="00D24FB8"/>
    <w:rsid w:val="00D255CA"/>
    <w:rsid w:val="00D25C3F"/>
    <w:rsid w:val="00D261F5"/>
    <w:rsid w:val="00D26DE7"/>
    <w:rsid w:val="00D2742F"/>
    <w:rsid w:val="00D30596"/>
    <w:rsid w:val="00D30B01"/>
    <w:rsid w:val="00D32021"/>
    <w:rsid w:val="00D33049"/>
    <w:rsid w:val="00D34F3A"/>
    <w:rsid w:val="00D3736E"/>
    <w:rsid w:val="00D402A1"/>
    <w:rsid w:val="00D4106A"/>
    <w:rsid w:val="00D41CEE"/>
    <w:rsid w:val="00D44901"/>
    <w:rsid w:val="00D45161"/>
    <w:rsid w:val="00D47D31"/>
    <w:rsid w:val="00D52157"/>
    <w:rsid w:val="00D54254"/>
    <w:rsid w:val="00D54D9B"/>
    <w:rsid w:val="00D54DE7"/>
    <w:rsid w:val="00D55880"/>
    <w:rsid w:val="00D559A5"/>
    <w:rsid w:val="00D602D1"/>
    <w:rsid w:val="00D6122E"/>
    <w:rsid w:val="00D62EB6"/>
    <w:rsid w:val="00D63BC5"/>
    <w:rsid w:val="00D642C3"/>
    <w:rsid w:val="00D6562F"/>
    <w:rsid w:val="00D72FFF"/>
    <w:rsid w:val="00D74076"/>
    <w:rsid w:val="00D747D1"/>
    <w:rsid w:val="00D75F9C"/>
    <w:rsid w:val="00D777FA"/>
    <w:rsid w:val="00D842F1"/>
    <w:rsid w:val="00D85219"/>
    <w:rsid w:val="00D87E61"/>
    <w:rsid w:val="00D923F4"/>
    <w:rsid w:val="00D957B9"/>
    <w:rsid w:val="00DA04AB"/>
    <w:rsid w:val="00DA0A60"/>
    <w:rsid w:val="00DA10F4"/>
    <w:rsid w:val="00DA171A"/>
    <w:rsid w:val="00DA3BC6"/>
    <w:rsid w:val="00DA4462"/>
    <w:rsid w:val="00DA46BB"/>
    <w:rsid w:val="00DA4A27"/>
    <w:rsid w:val="00DA7279"/>
    <w:rsid w:val="00DA764F"/>
    <w:rsid w:val="00DB14D0"/>
    <w:rsid w:val="00DB1B68"/>
    <w:rsid w:val="00DB2011"/>
    <w:rsid w:val="00DB2EF6"/>
    <w:rsid w:val="00DB3E17"/>
    <w:rsid w:val="00DC1316"/>
    <w:rsid w:val="00DC1729"/>
    <w:rsid w:val="00DC3C69"/>
    <w:rsid w:val="00DC5628"/>
    <w:rsid w:val="00DC615F"/>
    <w:rsid w:val="00DC78C5"/>
    <w:rsid w:val="00DD0DBD"/>
    <w:rsid w:val="00DD24D0"/>
    <w:rsid w:val="00DD26E5"/>
    <w:rsid w:val="00DD2BFD"/>
    <w:rsid w:val="00DD508E"/>
    <w:rsid w:val="00DD6311"/>
    <w:rsid w:val="00DD71F7"/>
    <w:rsid w:val="00DD7908"/>
    <w:rsid w:val="00DD7986"/>
    <w:rsid w:val="00DD7F43"/>
    <w:rsid w:val="00DE0257"/>
    <w:rsid w:val="00DE0D61"/>
    <w:rsid w:val="00DE0F36"/>
    <w:rsid w:val="00DE2B70"/>
    <w:rsid w:val="00DE7D4C"/>
    <w:rsid w:val="00DF0FD2"/>
    <w:rsid w:val="00DF1499"/>
    <w:rsid w:val="00DF40B1"/>
    <w:rsid w:val="00E00B32"/>
    <w:rsid w:val="00E00E70"/>
    <w:rsid w:val="00E01485"/>
    <w:rsid w:val="00E032DD"/>
    <w:rsid w:val="00E0392E"/>
    <w:rsid w:val="00E03E64"/>
    <w:rsid w:val="00E053DF"/>
    <w:rsid w:val="00E07789"/>
    <w:rsid w:val="00E079B5"/>
    <w:rsid w:val="00E1468F"/>
    <w:rsid w:val="00E24254"/>
    <w:rsid w:val="00E2435F"/>
    <w:rsid w:val="00E24E1E"/>
    <w:rsid w:val="00E2513E"/>
    <w:rsid w:val="00E2720C"/>
    <w:rsid w:val="00E27E1A"/>
    <w:rsid w:val="00E27F0D"/>
    <w:rsid w:val="00E31280"/>
    <w:rsid w:val="00E34AFE"/>
    <w:rsid w:val="00E3775D"/>
    <w:rsid w:val="00E37A57"/>
    <w:rsid w:val="00E37CA9"/>
    <w:rsid w:val="00E40954"/>
    <w:rsid w:val="00E40FE1"/>
    <w:rsid w:val="00E41F3E"/>
    <w:rsid w:val="00E42C9B"/>
    <w:rsid w:val="00E44079"/>
    <w:rsid w:val="00E47A0F"/>
    <w:rsid w:val="00E5007F"/>
    <w:rsid w:val="00E50DCD"/>
    <w:rsid w:val="00E52C0A"/>
    <w:rsid w:val="00E53059"/>
    <w:rsid w:val="00E53BC4"/>
    <w:rsid w:val="00E60393"/>
    <w:rsid w:val="00E61A00"/>
    <w:rsid w:val="00E6276E"/>
    <w:rsid w:val="00E63512"/>
    <w:rsid w:val="00E637FE"/>
    <w:rsid w:val="00E64F59"/>
    <w:rsid w:val="00E66B3F"/>
    <w:rsid w:val="00E735D0"/>
    <w:rsid w:val="00E73FC2"/>
    <w:rsid w:val="00E74807"/>
    <w:rsid w:val="00E749DC"/>
    <w:rsid w:val="00E8053C"/>
    <w:rsid w:val="00E8082C"/>
    <w:rsid w:val="00E83F36"/>
    <w:rsid w:val="00E87AAF"/>
    <w:rsid w:val="00E9171D"/>
    <w:rsid w:val="00E91E93"/>
    <w:rsid w:val="00E9435F"/>
    <w:rsid w:val="00E94531"/>
    <w:rsid w:val="00E950BA"/>
    <w:rsid w:val="00E97117"/>
    <w:rsid w:val="00E9736F"/>
    <w:rsid w:val="00E976FB"/>
    <w:rsid w:val="00EA1BEA"/>
    <w:rsid w:val="00EA2F34"/>
    <w:rsid w:val="00EA32CC"/>
    <w:rsid w:val="00EA430C"/>
    <w:rsid w:val="00EA43C7"/>
    <w:rsid w:val="00EB05D3"/>
    <w:rsid w:val="00EB0CC1"/>
    <w:rsid w:val="00EB382C"/>
    <w:rsid w:val="00EB52B9"/>
    <w:rsid w:val="00EB5ACE"/>
    <w:rsid w:val="00EB5E2E"/>
    <w:rsid w:val="00EB787F"/>
    <w:rsid w:val="00EB7AC9"/>
    <w:rsid w:val="00EC2C8B"/>
    <w:rsid w:val="00EC3ED6"/>
    <w:rsid w:val="00EC582A"/>
    <w:rsid w:val="00EC7456"/>
    <w:rsid w:val="00ED1064"/>
    <w:rsid w:val="00ED14EB"/>
    <w:rsid w:val="00ED3B4E"/>
    <w:rsid w:val="00ED4B02"/>
    <w:rsid w:val="00ED5395"/>
    <w:rsid w:val="00ED6B6B"/>
    <w:rsid w:val="00ED6C9E"/>
    <w:rsid w:val="00ED6DA1"/>
    <w:rsid w:val="00EE0BDE"/>
    <w:rsid w:val="00EE285C"/>
    <w:rsid w:val="00EE3E0C"/>
    <w:rsid w:val="00EE5E79"/>
    <w:rsid w:val="00EE6338"/>
    <w:rsid w:val="00EE65E7"/>
    <w:rsid w:val="00EF0851"/>
    <w:rsid w:val="00EF0907"/>
    <w:rsid w:val="00EF1BCC"/>
    <w:rsid w:val="00EF3366"/>
    <w:rsid w:val="00EF39F7"/>
    <w:rsid w:val="00EF44AB"/>
    <w:rsid w:val="00EF45F0"/>
    <w:rsid w:val="00EF6DF9"/>
    <w:rsid w:val="00F00623"/>
    <w:rsid w:val="00F01FDD"/>
    <w:rsid w:val="00F04F4A"/>
    <w:rsid w:val="00F052A4"/>
    <w:rsid w:val="00F05377"/>
    <w:rsid w:val="00F066F8"/>
    <w:rsid w:val="00F10662"/>
    <w:rsid w:val="00F11344"/>
    <w:rsid w:val="00F11624"/>
    <w:rsid w:val="00F11F37"/>
    <w:rsid w:val="00F13CF8"/>
    <w:rsid w:val="00F14309"/>
    <w:rsid w:val="00F15C28"/>
    <w:rsid w:val="00F15F33"/>
    <w:rsid w:val="00F1691B"/>
    <w:rsid w:val="00F1746B"/>
    <w:rsid w:val="00F17F1F"/>
    <w:rsid w:val="00F204FD"/>
    <w:rsid w:val="00F21CAC"/>
    <w:rsid w:val="00F35EA2"/>
    <w:rsid w:val="00F35F2E"/>
    <w:rsid w:val="00F362D4"/>
    <w:rsid w:val="00F37162"/>
    <w:rsid w:val="00F3719D"/>
    <w:rsid w:val="00F41049"/>
    <w:rsid w:val="00F411A5"/>
    <w:rsid w:val="00F43560"/>
    <w:rsid w:val="00F43A25"/>
    <w:rsid w:val="00F43A37"/>
    <w:rsid w:val="00F459C1"/>
    <w:rsid w:val="00F479E5"/>
    <w:rsid w:val="00F502E8"/>
    <w:rsid w:val="00F5048C"/>
    <w:rsid w:val="00F50DD2"/>
    <w:rsid w:val="00F51023"/>
    <w:rsid w:val="00F53119"/>
    <w:rsid w:val="00F534BE"/>
    <w:rsid w:val="00F55E37"/>
    <w:rsid w:val="00F56B11"/>
    <w:rsid w:val="00F60D60"/>
    <w:rsid w:val="00F6317A"/>
    <w:rsid w:val="00F64886"/>
    <w:rsid w:val="00F65B0C"/>
    <w:rsid w:val="00F65B1E"/>
    <w:rsid w:val="00F71063"/>
    <w:rsid w:val="00F71ADD"/>
    <w:rsid w:val="00F72E4A"/>
    <w:rsid w:val="00F73AE9"/>
    <w:rsid w:val="00F75A96"/>
    <w:rsid w:val="00F77614"/>
    <w:rsid w:val="00F77CB6"/>
    <w:rsid w:val="00F84DCA"/>
    <w:rsid w:val="00F8500A"/>
    <w:rsid w:val="00F8775E"/>
    <w:rsid w:val="00F87A45"/>
    <w:rsid w:val="00F87FCF"/>
    <w:rsid w:val="00F91C81"/>
    <w:rsid w:val="00F9345B"/>
    <w:rsid w:val="00F93ED0"/>
    <w:rsid w:val="00F95B76"/>
    <w:rsid w:val="00F97FED"/>
    <w:rsid w:val="00FA49FC"/>
    <w:rsid w:val="00FA5912"/>
    <w:rsid w:val="00FA5C4C"/>
    <w:rsid w:val="00FA6A5B"/>
    <w:rsid w:val="00FB0562"/>
    <w:rsid w:val="00FB05D6"/>
    <w:rsid w:val="00FB16A3"/>
    <w:rsid w:val="00FB3D87"/>
    <w:rsid w:val="00FB443A"/>
    <w:rsid w:val="00FB4A67"/>
    <w:rsid w:val="00FB573E"/>
    <w:rsid w:val="00FB61B3"/>
    <w:rsid w:val="00FB6AC9"/>
    <w:rsid w:val="00FC01F3"/>
    <w:rsid w:val="00FC02BE"/>
    <w:rsid w:val="00FC0C97"/>
    <w:rsid w:val="00FC14B1"/>
    <w:rsid w:val="00FC2BED"/>
    <w:rsid w:val="00FC3EE0"/>
    <w:rsid w:val="00FC4FEF"/>
    <w:rsid w:val="00FC5A9D"/>
    <w:rsid w:val="00FC77F7"/>
    <w:rsid w:val="00FD0BA6"/>
    <w:rsid w:val="00FD3E36"/>
    <w:rsid w:val="00FD63B4"/>
    <w:rsid w:val="00FD66E6"/>
    <w:rsid w:val="00FE19A0"/>
    <w:rsid w:val="00FE1E94"/>
    <w:rsid w:val="00FE24BA"/>
    <w:rsid w:val="00FE4139"/>
    <w:rsid w:val="00FE68F8"/>
    <w:rsid w:val="00FF331E"/>
    <w:rsid w:val="00FF601E"/>
    <w:rsid w:val="00FF62DD"/>
    <w:rsid w:val="00FF6C9D"/>
    <w:rsid w:val="00FF77C0"/>
    <w:rsid w:val="00FF78E6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7729"/>
    <w:pPr>
      <w:keepNext/>
      <w:ind w:left="708"/>
      <w:outlineLvl w:val="0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6317A"/>
  </w:style>
  <w:style w:type="character" w:customStyle="1" w:styleId="TekstprzypisudolnegoZnak">
    <w:name w:val="Tekst przypisu dolnego Znak"/>
    <w:basedOn w:val="Domylnaczcionkaakapitu"/>
    <w:link w:val="Tekstprzypisudolnego"/>
    <w:rsid w:val="00F631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6317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77729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9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9A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D642C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2111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Anna Lis</cp:lastModifiedBy>
  <cp:revision>21</cp:revision>
  <cp:lastPrinted>2022-08-29T15:03:00Z</cp:lastPrinted>
  <dcterms:created xsi:type="dcterms:W3CDTF">2017-09-20T08:48:00Z</dcterms:created>
  <dcterms:modified xsi:type="dcterms:W3CDTF">2022-08-29T15:04:00Z</dcterms:modified>
</cp:coreProperties>
</file>