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Częstochowa dnia………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Protokół z posiedzenia Zespołu ds. pomocy psychologiczno- pedagogicznej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w składzie: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dniu………………………….. opracował Indywidualny Program Edukacyjno- Terapeutyczny dla ucznia/uczennicy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Kopię IPET otrzymali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Rodzice/ Prawni opiekunowie ucznia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Częstochowa, dnia…………..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Sz. P………………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Informuję, że w dniu………….., o godz……….. w Specjalnym Ośrodku Szkolno- Wychowawczym nr 5 w Częstochowie odbędzie się posiedzenie Zespołu ds. Pomocy Psychologiczno – Pedagogicznej, w celu opracowania Indywidualnego Programu  Edukacyjno – Terapeutycznego ucznia/uczennicy…………………………………………………………………….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Podpis Dyrektora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952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LibreOffice/5.3.1.2$Windows_x86 LibreOffice_project/e80a0e0fd1875e1696614d24c32df0f95f03deb2</Application>
  <Pages>2</Pages>
  <Words>69</Words>
  <Characters>1067</Characters>
  <CharactersWithSpaces>1126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2018-01-04T16:29:00Z</dcterms:created>
  <dc:creator>Janusz Gęsiarz</dc:creator>
  <dc:description/>
  <dc:language>pl-PL</dc:language>
  <cp:lastModifiedBy/>
  <dcterms:modified xsi:type="dcterms:W3CDTF">2018-02-09T08:12:24Z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